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86" w:rsidRPr="0023583A" w:rsidRDefault="00D85586" w:rsidP="00D85586">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14:anchorId="1D9FFBE4" wp14:editId="1D8F1E04">
            <wp:extent cx="828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D85586" w:rsidRPr="0023583A" w:rsidRDefault="00D85586" w:rsidP="00D85586">
      <w:pPr>
        <w:spacing w:after="0" w:line="240" w:lineRule="auto"/>
        <w:rPr>
          <w:rFonts w:ascii="Times New Roman" w:hAnsi="Times New Roman" w:cs="Times New Roman"/>
        </w:rPr>
      </w:pPr>
    </w:p>
    <w:p w:rsidR="00D85586" w:rsidRPr="0023583A" w:rsidRDefault="00D85586" w:rsidP="00D85586">
      <w:pPr>
        <w:spacing w:after="0" w:line="240" w:lineRule="auto"/>
        <w:jc w:val="right"/>
        <w:rPr>
          <w:rFonts w:ascii="Times New Roman" w:hAnsi="Times New Roman" w:cs="Times New Roman"/>
        </w:rPr>
      </w:pPr>
    </w:p>
    <w:p w:rsidR="00D85586" w:rsidRPr="00454BC6" w:rsidRDefault="00D85586" w:rsidP="00D85586">
      <w:pPr>
        <w:spacing w:after="0" w:line="240" w:lineRule="auto"/>
        <w:jc w:val="center"/>
        <w:rPr>
          <w:rFonts w:ascii="Times New Roman" w:hAnsi="Times New Roman" w:cs="Times New Roman"/>
          <w:b/>
          <w:bCs/>
          <w:color w:val="FF0000"/>
          <w:sz w:val="28"/>
          <w:szCs w:val="28"/>
        </w:rPr>
      </w:pPr>
      <w:r w:rsidRPr="00454BC6">
        <w:rPr>
          <w:rFonts w:ascii="Times New Roman" w:hAnsi="Times New Roman" w:cs="Times New Roman"/>
          <w:b/>
          <w:bCs/>
          <w:color w:val="FF0000"/>
          <w:sz w:val="28"/>
          <w:szCs w:val="28"/>
        </w:rPr>
        <w:t>МИНИСТЕРСТВО ОБРАЗОВАНИЯ И НАУКИ РОССИЙСКОЙ ФЕДЕРАЦИИ</w:t>
      </w:r>
    </w:p>
    <w:p w:rsidR="00D85586" w:rsidRPr="00454BC6" w:rsidRDefault="00D85586" w:rsidP="00D85586">
      <w:pPr>
        <w:spacing w:after="0" w:line="240" w:lineRule="auto"/>
        <w:jc w:val="center"/>
        <w:rPr>
          <w:rFonts w:ascii="Times New Roman" w:hAnsi="Times New Roman" w:cs="Times New Roman"/>
          <w:b/>
          <w:bCs/>
          <w:color w:val="365F91" w:themeColor="accent1" w:themeShade="BF"/>
          <w:sz w:val="28"/>
          <w:szCs w:val="28"/>
        </w:rPr>
      </w:pPr>
      <w:r w:rsidRPr="00454BC6">
        <w:rPr>
          <w:rFonts w:ascii="Times New Roman" w:hAnsi="Times New Roman" w:cs="Times New Roman"/>
          <w:b/>
          <w:bCs/>
          <w:color w:val="365F91" w:themeColor="accent1" w:themeShade="BF"/>
          <w:sz w:val="28"/>
          <w:szCs w:val="28"/>
        </w:rPr>
        <w:t>Федеральное государственное бюджетное</w:t>
      </w:r>
      <w:bookmarkStart w:id="0" w:name="_GoBack"/>
      <w:bookmarkEnd w:id="0"/>
      <w:r w:rsidRPr="00454BC6">
        <w:rPr>
          <w:rFonts w:ascii="Times New Roman" w:hAnsi="Times New Roman" w:cs="Times New Roman"/>
          <w:b/>
          <w:bCs/>
          <w:color w:val="365F91" w:themeColor="accent1" w:themeShade="BF"/>
          <w:sz w:val="28"/>
          <w:szCs w:val="28"/>
        </w:rPr>
        <w:t xml:space="preserve"> образовательное учреждение</w:t>
      </w:r>
    </w:p>
    <w:p w:rsidR="00D85586" w:rsidRPr="00454BC6" w:rsidRDefault="00D85586" w:rsidP="00D85586">
      <w:pPr>
        <w:spacing w:after="0" w:line="240" w:lineRule="auto"/>
        <w:jc w:val="center"/>
        <w:rPr>
          <w:rFonts w:ascii="Times New Roman" w:hAnsi="Times New Roman" w:cs="Times New Roman"/>
          <w:b/>
          <w:bCs/>
          <w:color w:val="365F91" w:themeColor="accent1" w:themeShade="BF"/>
          <w:sz w:val="28"/>
          <w:szCs w:val="28"/>
        </w:rPr>
      </w:pPr>
      <w:r>
        <w:rPr>
          <w:rFonts w:ascii="Times New Roman" w:hAnsi="Times New Roman" w:cs="Times New Roman"/>
          <w:b/>
          <w:bCs/>
          <w:color w:val="365F91" w:themeColor="accent1" w:themeShade="BF"/>
          <w:sz w:val="28"/>
          <w:szCs w:val="28"/>
        </w:rPr>
        <w:t xml:space="preserve"> высшего </w:t>
      </w:r>
      <w:r w:rsidRPr="00454BC6">
        <w:rPr>
          <w:rFonts w:ascii="Times New Roman" w:hAnsi="Times New Roman" w:cs="Times New Roman"/>
          <w:b/>
          <w:bCs/>
          <w:color w:val="365F91" w:themeColor="accent1" w:themeShade="BF"/>
          <w:sz w:val="28"/>
          <w:szCs w:val="28"/>
        </w:rPr>
        <w:t>образования</w:t>
      </w:r>
    </w:p>
    <w:p w:rsidR="00D85586" w:rsidRPr="00454BC6" w:rsidRDefault="00D85586" w:rsidP="00D85586">
      <w:pPr>
        <w:spacing w:after="0" w:line="240" w:lineRule="auto"/>
        <w:jc w:val="center"/>
        <w:rPr>
          <w:rFonts w:ascii="Times New Roman" w:hAnsi="Times New Roman" w:cs="Times New Roman"/>
          <w:b/>
          <w:bCs/>
          <w:color w:val="365F91" w:themeColor="accent1" w:themeShade="BF"/>
          <w:sz w:val="28"/>
          <w:szCs w:val="28"/>
        </w:rPr>
      </w:pPr>
      <w:r w:rsidRPr="00454BC6">
        <w:rPr>
          <w:rFonts w:ascii="Times New Roman" w:hAnsi="Times New Roman" w:cs="Times New Roman"/>
          <w:b/>
          <w:bCs/>
          <w:color w:val="365F91" w:themeColor="accent1" w:themeShade="BF"/>
          <w:sz w:val="28"/>
          <w:szCs w:val="28"/>
        </w:rPr>
        <w:t>«Кубанский государственный университет»</w:t>
      </w:r>
    </w:p>
    <w:p w:rsidR="00D85586" w:rsidRDefault="00D85586" w:rsidP="00D85586">
      <w:pPr>
        <w:spacing w:after="0" w:line="240" w:lineRule="auto"/>
        <w:jc w:val="both"/>
        <w:rPr>
          <w:rFonts w:ascii="Times New Roman" w:hAnsi="Times New Roman" w:cs="Times New Roman"/>
          <w:b/>
          <w:bCs/>
          <w:color w:val="365F91" w:themeColor="accent1" w:themeShade="BF"/>
          <w:sz w:val="28"/>
          <w:szCs w:val="28"/>
        </w:rPr>
      </w:pPr>
      <w:r>
        <w:rPr>
          <w:rFonts w:ascii="Times New Roman" w:hAnsi="Times New Roman" w:cs="Times New Roman"/>
          <w:b/>
          <w:bCs/>
          <w:color w:val="365F91" w:themeColor="accent1" w:themeShade="BF"/>
          <w:sz w:val="28"/>
          <w:szCs w:val="28"/>
        </w:rPr>
        <w:tab/>
      </w:r>
      <w:r>
        <w:rPr>
          <w:rFonts w:ascii="Times New Roman" w:hAnsi="Times New Roman" w:cs="Times New Roman"/>
          <w:b/>
          <w:bCs/>
          <w:color w:val="365F91" w:themeColor="accent1" w:themeShade="BF"/>
          <w:sz w:val="28"/>
          <w:szCs w:val="28"/>
        </w:rPr>
        <w:tab/>
      </w:r>
      <w:r>
        <w:rPr>
          <w:rFonts w:ascii="Times New Roman" w:hAnsi="Times New Roman" w:cs="Times New Roman"/>
          <w:b/>
          <w:bCs/>
          <w:color w:val="365F91" w:themeColor="accent1" w:themeShade="BF"/>
          <w:sz w:val="28"/>
          <w:szCs w:val="28"/>
        </w:rPr>
        <w:tab/>
      </w:r>
      <w:r>
        <w:rPr>
          <w:rFonts w:ascii="Times New Roman" w:hAnsi="Times New Roman" w:cs="Times New Roman"/>
          <w:b/>
          <w:bCs/>
          <w:color w:val="365F91" w:themeColor="accent1" w:themeShade="BF"/>
          <w:sz w:val="28"/>
          <w:szCs w:val="28"/>
        </w:rPr>
        <w:tab/>
      </w:r>
      <w:r>
        <w:rPr>
          <w:rFonts w:ascii="Times New Roman" w:hAnsi="Times New Roman" w:cs="Times New Roman"/>
          <w:b/>
          <w:bCs/>
          <w:color w:val="365F91" w:themeColor="accent1" w:themeShade="BF"/>
          <w:sz w:val="28"/>
          <w:szCs w:val="28"/>
        </w:rPr>
        <w:tab/>
        <w:t>(ФГБОУ В</w:t>
      </w:r>
      <w:r w:rsidRPr="00454BC6">
        <w:rPr>
          <w:rFonts w:ascii="Times New Roman" w:hAnsi="Times New Roman" w:cs="Times New Roman"/>
          <w:b/>
          <w:bCs/>
          <w:color w:val="365F91" w:themeColor="accent1" w:themeShade="BF"/>
          <w:sz w:val="28"/>
          <w:szCs w:val="28"/>
        </w:rPr>
        <w:t>О «</w:t>
      </w:r>
      <w:proofErr w:type="spellStart"/>
      <w:r w:rsidRPr="00454BC6">
        <w:rPr>
          <w:rFonts w:ascii="Times New Roman" w:hAnsi="Times New Roman" w:cs="Times New Roman"/>
          <w:b/>
          <w:bCs/>
          <w:color w:val="365F91" w:themeColor="accent1" w:themeShade="BF"/>
          <w:sz w:val="28"/>
          <w:szCs w:val="28"/>
        </w:rPr>
        <w:t>КубГУ</w:t>
      </w:r>
      <w:proofErr w:type="spellEnd"/>
      <w:r w:rsidRPr="00454BC6">
        <w:rPr>
          <w:rFonts w:ascii="Times New Roman" w:hAnsi="Times New Roman" w:cs="Times New Roman"/>
          <w:b/>
          <w:bCs/>
          <w:color w:val="365F91" w:themeColor="accent1" w:themeShade="BF"/>
          <w:sz w:val="28"/>
          <w:szCs w:val="28"/>
        </w:rPr>
        <w:t>»)</w:t>
      </w:r>
    </w:p>
    <w:p w:rsidR="003B007D" w:rsidRDefault="003B007D" w:rsidP="003B007D">
      <w:pPr>
        <w:spacing w:after="0" w:line="240" w:lineRule="auto"/>
        <w:jc w:val="center"/>
        <w:rPr>
          <w:rFonts w:ascii="Times New Roman" w:hAnsi="Times New Roman" w:cs="Times New Roman"/>
          <w:b/>
          <w:bCs/>
          <w:color w:val="365F91" w:themeColor="accent1" w:themeShade="BF"/>
          <w:sz w:val="28"/>
          <w:szCs w:val="28"/>
        </w:rPr>
      </w:pPr>
      <w:r>
        <w:rPr>
          <w:rFonts w:ascii="Times New Roman" w:hAnsi="Times New Roman" w:cs="Times New Roman"/>
          <w:b/>
          <w:bCs/>
          <w:color w:val="365F91" w:themeColor="accent1" w:themeShade="BF"/>
          <w:sz w:val="28"/>
          <w:szCs w:val="28"/>
        </w:rPr>
        <w:t>Юридический факультет имени А.А. Хмырова</w:t>
      </w:r>
    </w:p>
    <w:p w:rsidR="00D85586" w:rsidRPr="00454BC6" w:rsidRDefault="00D85586" w:rsidP="00D85586">
      <w:pPr>
        <w:spacing w:after="0" w:line="240" w:lineRule="auto"/>
        <w:jc w:val="both"/>
        <w:rPr>
          <w:rFonts w:ascii="Times New Roman" w:hAnsi="Times New Roman" w:cs="Times New Roman"/>
          <w:b/>
          <w:bCs/>
          <w:color w:val="365F91" w:themeColor="accent1" w:themeShade="BF"/>
          <w:sz w:val="28"/>
          <w:szCs w:val="28"/>
        </w:rPr>
      </w:pPr>
      <w:r>
        <w:rPr>
          <w:rFonts w:ascii="Times New Roman" w:hAnsi="Times New Roman" w:cs="Times New Roman"/>
          <w:b/>
          <w:bCs/>
          <w:color w:val="365F91" w:themeColor="accent1" w:themeShade="BF"/>
          <w:sz w:val="28"/>
          <w:szCs w:val="28"/>
        </w:rPr>
        <w:t>_________________________________________________________________</w:t>
      </w:r>
    </w:p>
    <w:p w:rsidR="00D85586" w:rsidRPr="00454BC6" w:rsidRDefault="00D85586" w:rsidP="00D85586">
      <w:pPr>
        <w:spacing w:after="0" w:line="240" w:lineRule="auto"/>
        <w:jc w:val="center"/>
        <w:rPr>
          <w:rFonts w:ascii="Times New Roman" w:hAnsi="Times New Roman" w:cs="Times New Roman"/>
          <w:b/>
          <w:bCs/>
          <w:color w:val="365F91" w:themeColor="accent1" w:themeShade="BF"/>
          <w:sz w:val="28"/>
          <w:szCs w:val="28"/>
        </w:rPr>
      </w:pPr>
      <w:r>
        <w:rPr>
          <w:rFonts w:ascii="Times New Roman" w:hAnsi="Times New Roman" w:cs="Times New Roman"/>
          <w:b/>
          <w:bCs/>
          <w:color w:val="365F91" w:themeColor="accent1" w:themeShade="BF"/>
          <w:sz w:val="28"/>
          <w:szCs w:val="28"/>
        </w:rPr>
        <w:t>Российская Федерация, г. Краснодар, ул. Ставропольская, 149</w:t>
      </w:r>
    </w:p>
    <w:p w:rsidR="00D85586" w:rsidRPr="00454BC6" w:rsidRDefault="00D85586" w:rsidP="00D85586">
      <w:pPr>
        <w:spacing w:after="0" w:line="240" w:lineRule="auto"/>
        <w:jc w:val="both"/>
        <w:rPr>
          <w:rFonts w:ascii="Times New Roman" w:hAnsi="Times New Roman" w:cs="Times New Roman"/>
          <w:b/>
          <w:bCs/>
          <w:color w:val="365F91" w:themeColor="accent1" w:themeShade="BF"/>
          <w:sz w:val="28"/>
          <w:szCs w:val="28"/>
        </w:rPr>
      </w:pPr>
    </w:p>
    <w:p w:rsidR="00D85586" w:rsidRDefault="00D85586" w:rsidP="00D85586">
      <w:pPr>
        <w:jc w:val="center"/>
        <w:rPr>
          <w:rFonts w:ascii="Times New Roman" w:hAnsi="Times New Roman" w:cs="Times New Roman"/>
          <w:sz w:val="36"/>
          <w:szCs w:val="36"/>
        </w:rPr>
      </w:pPr>
    </w:p>
    <w:p w:rsidR="00D85586" w:rsidRPr="003E023B" w:rsidRDefault="00D85586" w:rsidP="00D85586">
      <w:pPr>
        <w:jc w:val="center"/>
        <w:rPr>
          <w:rFonts w:ascii="Times New Roman" w:hAnsi="Times New Roman" w:cs="Times New Roman"/>
          <w:sz w:val="36"/>
          <w:szCs w:val="36"/>
        </w:rPr>
      </w:pPr>
      <w:r>
        <w:rPr>
          <w:rFonts w:ascii="Times New Roman" w:hAnsi="Times New Roman" w:cs="Times New Roman"/>
          <w:sz w:val="36"/>
          <w:szCs w:val="36"/>
        </w:rPr>
        <w:t>Информационное письмо о проведении международной научно-практической конференции «</w:t>
      </w:r>
      <w:r w:rsidR="003B007D">
        <w:rPr>
          <w:rFonts w:ascii="Times New Roman" w:hAnsi="Times New Roman" w:cs="Times New Roman"/>
          <w:sz w:val="36"/>
          <w:szCs w:val="36"/>
        </w:rPr>
        <w:t>Юридический факультет Кубанского государственного университ</w:t>
      </w:r>
      <w:r w:rsidR="008128C8">
        <w:rPr>
          <w:rFonts w:ascii="Times New Roman" w:hAnsi="Times New Roman" w:cs="Times New Roman"/>
          <w:sz w:val="36"/>
          <w:szCs w:val="36"/>
        </w:rPr>
        <w:t>ета: 60 лет служения</w:t>
      </w:r>
      <w:r w:rsidR="003B007D">
        <w:rPr>
          <w:rFonts w:ascii="Times New Roman" w:hAnsi="Times New Roman" w:cs="Times New Roman"/>
          <w:sz w:val="36"/>
          <w:szCs w:val="36"/>
        </w:rPr>
        <w:t xml:space="preserve"> науке и практике</w:t>
      </w:r>
      <w:r>
        <w:rPr>
          <w:rFonts w:ascii="Times New Roman" w:hAnsi="Times New Roman" w:cs="Times New Roman"/>
          <w:sz w:val="36"/>
          <w:szCs w:val="36"/>
        </w:rPr>
        <w:t>»</w:t>
      </w:r>
    </w:p>
    <w:p w:rsidR="00D85586" w:rsidRPr="009F05DC" w:rsidRDefault="00D85586" w:rsidP="00D85586">
      <w:pPr>
        <w:jc w:val="center"/>
        <w:rPr>
          <w:rFonts w:ascii="Arial" w:hAnsi="Arial" w:cs="Arial"/>
          <w:color w:val="FF0000"/>
          <w:sz w:val="28"/>
          <w:szCs w:val="28"/>
        </w:rPr>
      </w:pPr>
    </w:p>
    <w:p w:rsidR="00D85586" w:rsidRPr="003F77C1" w:rsidRDefault="00D85586" w:rsidP="00D85586">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Юридический факультет Кубанского государственного университета п</w:t>
      </w:r>
      <w:r w:rsidRPr="002218C3">
        <w:rPr>
          <w:rFonts w:ascii="Times New Roman" w:hAnsi="Times New Roman" w:cs="Times New Roman"/>
          <w:sz w:val="28"/>
          <w:szCs w:val="28"/>
        </w:rPr>
        <w:t>риглашае</w:t>
      </w:r>
      <w:r>
        <w:rPr>
          <w:rFonts w:ascii="Times New Roman" w:hAnsi="Times New Roman" w:cs="Times New Roman"/>
          <w:sz w:val="28"/>
          <w:szCs w:val="28"/>
        </w:rPr>
        <w:t>т</w:t>
      </w:r>
      <w:r w:rsidRPr="002218C3">
        <w:rPr>
          <w:rFonts w:ascii="Times New Roman" w:hAnsi="Times New Roman" w:cs="Times New Roman"/>
          <w:sz w:val="28"/>
          <w:szCs w:val="28"/>
        </w:rPr>
        <w:t xml:space="preserve"> </w:t>
      </w:r>
      <w:r>
        <w:rPr>
          <w:rFonts w:ascii="Times New Roman" w:hAnsi="Times New Roman" w:cs="Times New Roman"/>
          <w:sz w:val="28"/>
          <w:szCs w:val="28"/>
        </w:rPr>
        <w:t>на</w:t>
      </w:r>
      <w:r w:rsidRPr="002218C3">
        <w:rPr>
          <w:rFonts w:ascii="Times New Roman" w:hAnsi="Times New Roman" w:cs="Times New Roman"/>
          <w:sz w:val="28"/>
          <w:szCs w:val="28"/>
        </w:rPr>
        <w:t xml:space="preserve"> Международн</w:t>
      </w:r>
      <w:r>
        <w:rPr>
          <w:rFonts w:ascii="Times New Roman" w:hAnsi="Times New Roman" w:cs="Times New Roman"/>
          <w:sz w:val="28"/>
          <w:szCs w:val="28"/>
        </w:rPr>
        <w:t>ую</w:t>
      </w:r>
      <w:r w:rsidRPr="002218C3">
        <w:rPr>
          <w:rFonts w:ascii="Times New Roman" w:hAnsi="Times New Roman" w:cs="Times New Roman"/>
          <w:sz w:val="28"/>
          <w:szCs w:val="28"/>
        </w:rPr>
        <w:t xml:space="preserve"> научно-практическ</w:t>
      </w:r>
      <w:r>
        <w:rPr>
          <w:rFonts w:ascii="Times New Roman" w:hAnsi="Times New Roman" w:cs="Times New Roman"/>
          <w:sz w:val="28"/>
          <w:szCs w:val="28"/>
        </w:rPr>
        <w:t>ую</w:t>
      </w:r>
      <w:r w:rsidRPr="002218C3">
        <w:rPr>
          <w:rFonts w:ascii="Times New Roman" w:hAnsi="Times New Roman" w:cs="Times New Roman"/>
          <w:sz w:val="28"/>
          <w:szCs w:val="28"/>
        </w:rPr>
        <w:t xml:space="preserve"> </w:t>
      </w:r>
      <w:r w:rsidRPr="003F77C1">
        <w:rPr>
          <w:rFonts w:ascii="Times New Roman" w:hAnsi="Times New Roman" w:cs="Times New Roman"/>
          <w:color w:val="000000" w:themeColor="text1"/>
          <w:sz w:val="28"/>
          <w:szCs w:val="28"/>
        </w:rPr>
        <w:t>конференци</w:t>
      </w:r>
      <w:r>
        <w:rPr>
          <w:rFonts w:ascii="Times New Roman" w:hAnsi="Times New Roman" w:cs="Times New Roman"/>
          <w:color w:val="000000" w:themeColor="text1"/>
          <w:sz w:val="28"/>
          <w:szCs w:val="28"/>
        </w:rPr>
        <w:t>ю</w:t>
      </w:r>
      <w:r w:rsidRPr="003F77C1">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w:t>
      </w:r>
      <w:r w:rsidR="003B007D" w:rsidRPr="003B007D">
        <w:rPr>
          <w:rFonts w:ascii="Times New Roman" w:hAnsi="Times New Roman" w:cs="Times New Roman"/>
          <w:b/>
          <w:i/>
          <w:color w:val="000000" w:themeColor="text1"/>
          <w:sz w:val="28"/>
          <w:szCs w:val="28"/>
        </w:rPr>
        <w:t>Юридический факультет Кубанского государственного университета:</w:t>
      </w:r>
      <w:r w:rsidR="008128C8">
        <w:rPr>
          <w:rFonts w:ascii="Times New Roman" w:hAnsi="Times New Roman" w:cs="Times New Roman"/>
          <w:b/>
          <w:i/>
          <w:color w:val="000000" w:themeColor="text1"/>
          <w:sz w:val="28"/>
          <w:szCs w:val="28"/>
        </w:rPr>
        <w:t xml:space="preserve"> 60 лет служения</w:t>
      </w:r>
      <w:r w:rsidR="003B007D" w:rsidRPr="003B007D">
        <w:rPr>
          <w:rFonts w:ascii="Times New Roman" w:hAnsi="Times New Roman" w:cs="Times New Roman"/>
          <w:b/>
          <w:i/>
          <w:color w:val="000000" w:themeColor="text1"/>
          <w:sz w:val="28"/>
          <w:szCs w:val="28"/>
        </w:rPr>
        <w:t xml:space="preserve"> науке и практике</w:t>
      </w:r>
      <w:r w:rsidRPr="003F77C1">
        <w:rPr>
          <w:rFonts w:ascii="Times New Roman" w:hAnsi="Times New Roman" w:cs="Times New Roman"/>
          <w:b/>
          <w:i/>
          <w:color w:val="000000" w:themeColor="text1"/>
          <w:sz w:val="28"/>
          <w:szCs w:val="28"/>
        </w:rPr>
        <w:t>»</w:t>
      </w:r>
      <w:r w:rsidRPr="003F77C1">
        <w:rPr>
          <w:rFonts w:ascii="Times New Roman" w:hAnsi="Times New Roman" w:cs="Times New Roman"/>
          <w:color w:val="000000" w:themeColor="text1"/>
          <w:sz w:val="28"/>
          <w:szCs w:val="28"/>
        </w:rPr>
        <w:t>.</w:t>
      </w:r>
    </w:p>
    <w:p w:rsidR="00D85586" w:rsidRDefault="003B007D"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Конференция состоится 20 апреля</w:t>
      </w:r>
      <w:r w:rsidR="00D85586">
        <w:rPr>
          <w:rFonts w:ascii="Times New Roman" w:hAnsi="Times New Roman" w:cs="Times New Roman"/>
          <w:sz w:val="28"/>
          <w:szCs w:val="28"/>
        </w:rPr>
        <w:t xml:space="preserve"> 201</w:t>
      </w:r>
      <w:r>
        <w:rPr>
          <w:rFonts w:ascii="Times New Roman" w:hAnsi="Times New Roman" w:cs="Times New Roman"/>
          <w:sz w:val="28"/>
          <w:szCs w:val="28"/>
        </w:rPr>
        <w:t>8</w:t>
      </w:r>
      <w:r w:rsidR="00D85586">
        <w:rPr>
          <w:rFonts w:ascii="Times New Roman" w:hAnsi="Times New Roman" w:cs="Times New Roman"/>
          <w:sz w:val="28"/>
          <w:szCs w:val="28"/>
        </w:rPr>
        <w:t xml:space="preserve"> года по </w:t>
      </w:r>
      <w:proofErr w:type="gramStart"/>
      <w:r w:rsidR="00D85586">
        <w:rPr>
          <w:rFonts w:ascii="Times New Roman" w:hAnsi="Times New Roman" w:cs="Times New Roman"/>
          <w:sz w:val="28"/>
          <w:szCs w:val="28"/>
        </w:rPr>
        <w:t xml:space="preserve">адресу:  </w:t>
      </w:r>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w:t>
      </w:r>
    </w:p>
    <w:p w:rsidR="00D85586" w:rsidRDefault="003B007D"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D85586">
        <w:rPr>
          <w:rFonts w:ascii="Times New Roman" w:hAnsi="Times New Roman" w:cs="Times New Roman"/>
          <w:sz w:val="28"/>
          <w:szCs w:val="28"/>
        </w:rPr>
        <w:t>л. Ставропольская 149</w:t>
      </w:r>
      <w:r>
        <w:rPr>
          <w:rFonts w:ascii="Times New Roman" w:hAnsi="Times New Roman" w:cs="Times New Roman"/>
          <w:sz w:val="28"/>
          <w:szCs w:val="28"/>
        </w:rPr>
        <w:t>, Главный учебный корпус Кубанского государственного университета</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Аудитория </w:t>
      </w:r>
      <w:proofErr w:type="gramStart"/>
      <w:r>
        <w:rPr>
          <w:rFonts w:ascii="Times New Roman" w:hAnsi="Times New Roman" w:cs="Times New Roman"/>
          <w:sz w:val="28"/>
          <w:szCs w:val="28"/>
        </w:rPr>
        <w:t>421</w:t>
      </w:r>
      <w:proofErr w:type="gramEnd"/>
      <w:r>
        <w:rPr>
          <w:rFonts w:ascii="Times New Roman" w:hAnsi="Times New Roman" w:cs="Times New Roman"/>
          <w:sz w:val="28"/>
          <w:szCs w:val="28"/>
        </w:rPr>
        <w:t xml:space="preserve"> а Главного учебного корпуса</w:t>
      </w:r>
      <w:r w:rsidR="00E21354">
        <w:rPr>
          <w:rFonts w:ascii="Times New Roman" w:hAnsi="Times New Roman" w:cs="Times New Roman"/>
          <w:sz w:val="28"/>
          <w:szCs w:val="28"/>
        </w:rPr>
        <w:t xml:space="preserve"> </w:t>
      </w:r>
      <w:proofErr w:type="spellStart"/>
      <w:r w:rsidR="00E21354">
        <w:rPr>
          <w:rFonts w:ascii="Times New Roman" w:hAnsi="Times New Roman" w:cs="Times New Roman"/>
          <w:sz w:val="28"/>
          <w:szCs w:val="28"/>
        </w:rPr>
        <w:t>КубГУ</w:t>
      </w:r>
      <w:proofErr w:type="spellEnd"/>
      <w:r>
        <w:rPr>
          <w:rFonts w:ascii="Times New Roman" w:hAnsi="Times New Roman" w:cs="Times New Roman"/>
          <w:sz w:val="28"/>
          <w:szCs w:val="28"/>
        </w:rPr>
        <w:t>.</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пленарного заседания 10 ч. 00 м.</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007D">
        <w:rPr>
          <w:rFonts w:ascii="Times New Roman" w:hAnsi="Times New Roman" w:cs="Times New Roman"/>
          <w:sz w:val="28"/>
          <w:szCs w:val="28"/>
        </w:rPr>
        <w:t xml:space="preserve">  Начало секционных заседаний 14</w:t>
      </w:r>
      <w:r>
        <w:rPr>
          <w:rFonts w:ascii="Times New Roman" w:hAnsi="Times New Roman" w:cs="Times New Roman"/>
          <w:sz w:val="28"/>
          <w:szCs w:val="28"/>
        </w:rPr>
        <w:t xml:space="preserve"> ч 00 м.</w:t>
      </w:r>
    </w:p>
    <w:p w:rsidR="003B007D" w:rsidRDefault="003B007D"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Секции: 1. Теори</w:t>
      </w:r>
      <w:r w:rsidR="00E21354">
        <w:rPr>
          <w:rFonts w:ascii="Times New Roman" w:hAnsi="Times New Roman" w:cs="Times New Roman"/>
          <w:sz w:val="28"/>
          <w:szCs w:val="28"/>
        </w:rPr>
        <w:t>я</w:t>
      </w:r>
      <w:r>
        <w:rPr>
          <w:rFonts w:ascii="Times New Roman" w:hAnsi="Times New Roman" w:cs="Times New Roman"/>
          <w:sz w:val="28"/>
          <w:szCs w:val="28"/>
        </w:rPr>
        <w:t xml:space="preserve"> права</w:t>
      </w:r>
      <w:r w:rsidR="00E21354">
        <w:rPr>
          <w:rFonts w:ascii="Times New Roman" w:hAnsi="Times New Roman" w:cs="Times New Roman"/>
          <w:sz w:val="28"/>
          <w:szCs w:val="28"/>
        </w:rPr>
        <w:t>,</w:t>
      </w:r>
      <w:r>
        <w:rPr>
          <w:rFonts w:ascii="Times New Roman" w:hAnsi="Times New Roman" w:cs="Times New Roman"/>
          <w:sz w:val="28"/>
          <w:szCs w:val="28"/>
        </w:rPr>
        <w:t xml:space="preserve"> публично</w:t>
      </w:r>
      <w:r w:rsidR="00E21354">
        <w:rPr>
          <w:rFonts w:ascii="Times New Roman" w:hAnsi="Times New Roman" w:cs="Times New Roman"/>
          <w:sz w:val="28"/>
          <w:szCs w:val="28"/>
        </w:rPr>
        <w:t>е</w:t>
      </w:r>
      <w:r>
        <w:rPr>
          <w:rFonts w:ascii="Times New Roman" w:hAnsi="Times New Roman" w:cs="Times New Roman"/>
          <w:sz w:val="28"/>
          <w:szCs w:val="28"/>
        </w:rPr>
        <w:t xml:space="preserve"> прав</w:t>
      </w:r>
      <w:r w:rsidR="00E21354">
        <w:rPr>
          <w:rFonts w:ascii="Times New Roman" w:hAnsi="Times New Roman" w:cs="Times New Roman"/>
          <w:sz w:val="28"/>
          <w:szCs w:val="28"/>
        </w:rPr>
        <w:t>о, международное право</w:t>
      </w:r>
      <w:r>
        <w:rPr>
          <w:rFonts w:ascii="Times New Roman" w:hAnsi="Times New Roman" w:cs="Times New Roman"/>
          <w:sz w:val="28"/>
          <w:szCs w:val="28"/>
        </w:rPr>
        <w:t>;</w:t>
      </w:r>
    </w:p>
    <w:p w:rsidR="003B007D" w:rsidRDefault="003B007D"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Гражданское право и гражданский процесс;</w:t>
      </w:r>
    </w:p>
    <w:p w:rsidR="003B007D" w:rsidRDefault="003B007D"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Уголовное право, </w:t>
      </w:r>
      <w:r w:rsidR="00F261F5">
        <w:rPr>
          <w:rFonts w:ascii="Times New Roman" w:hAnsi="Times New Roman" w:cs="Times New Roman"/>
          <w:sz w:val="28"/>
          <w:szCs w:val="28"/>
        </w:rPr>
        <w:t xml:space="preserve">криминология, </w:t>
      </w:r>
      <w:r>
        <w:rPr>
          <w:rFonts w:ascii="Times New Roman" w:hAnsi="Times New Roman" w:cs="Times New Roman"/>
          <w:sz w:val="28"/>
          <w:szCs w:val="28"/>
        </w:rPr>
        <w:t>уго</w:t>
      </w:r>
      <w:r w:rsidR="00F261F5">
        <w:rPr>
          <w:rFonts w:ascii="Times New Roman" w:hAnsi="Times New Roman" w:cs="Times New Roman"/>
          <w:sz w:val="28"/>
          <w:szCs w:val="28"/>
        </w:rPr>
        <w:t>ловный процесс, криминалистика</w:t>
      </w:r>
      <w:r>
        <w:rPr>
          <w:rFonts w:ascii="Times New Roman" w:hAnsi="Times New Roman" w:cs="Times New Roman"/>
          <w:sz w:val="28"/>
          <w:szCs w:val="28"/>
        </w:rPr>
        <w:t>.</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конференции планируется </w:t>
      </w:r>
      <w:proofErr w:type="gramStart"/>
      <w:r>
        <w:rPr>
          <w:rFonts w:ascii="Times New Roman" w:hAnsi="Times New Roman" w:cs="Times New Roman"/>
          <w:sz w:val="28"/>
          <w:szCs w:val="28"/>
        </w:rPr>
        <w:t>обсуждение  проблем</w:t>
      </w:r>
      <w:proofErr w:type="gramEnd"/>
      <w:r>
        <w:rPr>
          <w:rFonts w:ascii="Times New Roman" w:hAnsi="Times New Roman" w:cs="Times New Roman"/>
          <w:sz w:val="28"/>
          <w:szCs w:val="28"/>
        </w:rPr>
        <w:t xml:space="preserve"> теории  права, а также отраслевых юридических наук, современного законодательства и практики его применения</w:t>
      </w:r>
      <w:r w:rsidR="00F453A0">
        <w:rPr>
          <w:rFonts w:ascii="Times New Roman" w:hAnsi="Times New Roman" w:cs="Times New Roman"/>
          <w:sz w:val="28"/>
          <w:szCs w:val="28"/>
        </w:rPr>
        <w:t>.</w:t>
      </w:r>
      <w:r>
        <w:rPr>
          <w:rFonts w:ascii="Times New Roman" w:hAnsi="Times New Roman" w:cs="Times New Roman"/>
          <w:sz w:val="28"/>
          <w:szCs w:val="28"/>
        </w:rPr>
        <w:t xml:space="preserve"> В конференции примут участие ведущие российские и зарубежные учёные-правоведы, а также руководители и представители государственных органов</w:t>
      </w:r>
      <w:r w:rsidR="00E21354">
        <w:rPr>
          <w:rFonts w:ascii="Times New Roman" w:hAnsi="Times New Roman" w:cs="Times New Roman"/>
          <w:sz w:val="28"/>
          <w:szCs w:val="28"/>
        </w:rPr>
        <w:t>, государственных и общественных организаций</w:t>
      </w:r>
      <w:r>
        <w:rPr>
          <w:rFonts w:ascii="Times New Roman" w:hAnsi="Times New Roman" w:cs="Times New Roman"/>
          <w:sz w:val="28"/>
          <w:szCs w:val="28"/>
        </w:rPr>
        <w:t xml:space="preserve"> </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Доклады и выступления участников конференции будут </w:t>
      </w:r>
      <w:r w:rsidR="00E21354">
        <w:rPr>
          <w:rFonts w:ascii="Times New Roman" w:hAnsi="Times New Roman" w:cs="Times New Roman"/>
          <w:sz w:val="28"/>
          <w:szCs w:val="28"/>
        </w:rPr>
        <w:t>изданы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сборнике</w:t>
      </w:r>
      <w:proofErr w:type="gramEnd"/>
      <w:r>
        <w:rPr>
          <w:rFonts w:ascii="Times New Roman" w:hAnsi="Times New Roman" w:cs="Times New Roman"/>
          <w:sz w:val="28"/>
          <w:szCs w:val="28"/>
        </w:rPr>
        <w:t xml:space="preserve"> научных трудов по результатам конференции.</w:t>
      </w:r>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участия в конференции необходимо в срок до 15 </w:t>
      </w:r>
      <w:r w:rsidR="00E21354">
        <w:rPr>
          <w:rFonts w:ascii="Times New Roman" w:hAnsi="Times New Roman" w:cs="Times New Roman"/>
          <w:sz w:val="28"/>
          <w:szCs w:val="28"/>
        </w:rPr>
        <w:t>марта</w:t>
      </w:r>
      <w:r>
        <w:rPr>
          <w:rFonts w:ascii="Times New Roman" w:hAnsi="Times New Roman" w:cs="Times New Roman"/>
          <w:sz w:val="28"/>
          <w:szCs w:val="28"/>
        </w:rPr>
        <w:t xml:space="preserve"> 201</w:t>
      </w:r>
      <w:r w:rsidR="00E21354">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года </w:t>
      </w:r>
      <w:r w:rsidR="000E5F64">
        <w:rPr>
          <w:rFonts w:ascii="Times New Roman" w:hAnsi="Times New Roman" w:cs="Times New Roman"/>
          <w:sz w:val="28"/>
          <w:szCs w:val="28"/>
        </w:rPr>
        <w:t xml:space="preserve"> </w:t>
      </w:r>
      <w:r>
        <w:rPr>
          <w:rFonts w:ascii="Times New Roman" w:hAnsi="Times New Roman" w:cs="Times New Roman"/>
          <w:sz w:val="28"/>
          <w:szCs w:val="28"/>
        </w:rPr>
        <w:t>направить</w:t>
      </w:r>
      <w:proofErr w:type="gramEnd"/>
      <w:r>
        <w:rPr>
          <w:rFonts w:ascii="Times New Roman" w:hAnsi="Times New Roman" w:cs="Times New Roman"/>
          <w:sz w:val="28"/>
          <w:szCs w:val="28"/>
        </w:rPr>
        <w:t xml:space="preserve"> заявку по форме, рекомендуемой в приложении к настоящему информационному письму заместителю декана юридического факультета по научной работе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профессору Евгению Борисовичу </w:t>
      </w:r>
      <w:proofErr w:type="spellStart"/>
      <w:r>
        <w:rPr>
          <w:rFonts w:ascii="Times New Roman" w:hAnsi="Times New Roman" w:cs="Times New Roman"/>
          <w:sz w:val="28"/>
          <w:szCs w:val="28"/>
        </w:rPr>
        <w:t>Лупареву</w:t>
      </w:r>
      <w:proofErr w:type="spellEnd"/>
      <w:r>
        <w:rPr>
          <w:rFonts w:ascii="Times New Roman" w:hAnsi="Times New Roman" w:cs="Times New Roman"/>
          <w:sz w:val="28"/>
          <w:szCs w:val="28"/>
        </w:rPr>
        <w:t xml:space="preserve"> на электронный адрес </w:t>
      </w:r>
      <w:r w:rsidR="00E21354">
        <w:rPr>
          <w:rFonts w:ascii="Times New Roman" w:hAnsi="Times New Roman" w:cs="Times New Roman"/>
          <w:color w:val="FF0000"/>
          <w:sz w:val="28"/>
          <w:szCs w:val="28"/>
          <w:u w:val="single"/>
          <w:lang w:val="en-US"/>
        </w:rPr>
        <w:t>fin</w:t>
      </w:r>
      <w:r w:rsidR="00E21354" w:rsidRPr="00E21354">
        <w:rPr>
          <w:rFonts w:ascii="Times New Roman" w:hAnsi="Times New Roman" w:cs="Times New Roman"/>
          <w:color w:val="FF0000"/>
          <w:sz w:val="28"/>
          <w:szCs w:val="28"/>
          <w:u w:val="single"/>
        </w:rPr>
        <w:t>@</w:t>
      </w:r>
      <w:r w:rsidR="00E21354">
        <w:rPr>
          <w:rFonts w:ascii="Times New Roman" w:hAnsi="Times New Roman" w:cs="Times New Roman"/>
          <w:color w:val="FF0000"/>
          <w:sz w:val="28"/>
          <w:szCs w:val="28"/>
          <w:u w:val="single"/>
          <w:lang w:val="en-US"/>
        </w:rPr>
        <w:t>law</w:t>
      </w:r>
      <w:r w:rsidR="00E21354">
        <w:rPr>
          <w:rFonts w:ascii="Times New Roman" w:hAnsi="Times New Roman" w:cs="Times New Roman"/>
          <w:color w:val="FF0000"/>
          <w:sz w:val="28"/>
          <w:szCs w:val="28"/>
          <w:u w:val="single"/>
        </w:rPr>
        <w:t>.</w:t>
      </w:r>
      <w:proofErr w:type="spellStart"/>
      <w:r w:rsidR="00E21354">
        <w:rPr>
          <w:rFonts w:ascii="Times New Roman" w:hAnsi="Times New Roman" w:cs="Times New Roman"/>
          <w:color w:val="FF0000"/>
          <w:sz w:val="28"/>
          <w:szCs w:val="28"/>
          <w:u w:val="single"/>
          <w:lang w:val="en-US"/>
        </w:rPr>
        <w:t>kubsu</w:t>
      </w:r>
      <w:proofErr w:type="spellEnd"/>
      <w:r w:rsidR="00E21354" w:rsidRPr="00E21354">
        <w:rPr>
          <w:rFonts w:ascii="Times New Roman" w:hAnsi="Times New Roman" w:cs="Times New Roman"/>
          <w:color w:val="FF0000"/>
          <w:sz w:val="28"/>
          <w:szCs w:val="28"/>
          <w:u w:val="single"/>
        </w:rPr>
        <w:t>.</w:t>
      </w:r>
      <w:proofErr w:type="spellStart"/>
      <w:r w:rsidR="00E21354">
        <w:rPr>
          <w:rFonts w:ascii="Times New Roman" w:hAnsi="Times New Roman" w:cs="Times New Roman"/>
          <w:color w:val="FF0000"/>
          <w:sz w:val="28"/>
          <w:szCs w:val="28"/>
          <w:u w:val="single"/>
          <w:lang w:val="en-US"/>
        </w:rPr>
        <w:t>ru</w:t>
      </w:r>
      <w:proofErr w:type="spellEnd"/>
      <w:r w:rsidR="00483596" w:rsidRPr="00483596">
        <w:rPr>
          <w:rFonts w:ascii="Times New Roman" w:hAnsi="Times New Roman" w:cs="Times New Roman"/>
          <w:color w:val="FF0000"/>
          <w:sz w:val="28"/>
          <w:szCs w:val="28"/>
        </w:rPr>
        <w:t xml:space="preserve"> </w:t>
      </w:r>
      <w:r>
        <w:rPr>
          <w:rFonts w:ascii="Times New Roman" w:hAnsi="Times New Roman" w:cs="Times New Roman"/>
          <w:sz w:val="28"/>
          <w:szCs w:val="28"/>
        </w:rPr>
        <w:t>и</w:t>
      </w:r>
      <w:r w:rsidR="00483596">
        <w:rPr>
          <w:rFonts w:ascii="Times New Roman" w:hAnsi="Times New Roman" w:cs="Times New Roman"/>
          <w:sz w:val="28"/>
          <w:szCs w:val="28"/>
        </w:rPr>
        <w:t>ли</w:t>
      </w:r>
      <w:r>
        <w:rPr>
          <w:rFonts w:ascii="Times New Roman" w:hAnsi="Times New Roman" w:cs="Times New Roman"/>
          <w:sz w:val="28"/>
          <w:szCs w:val="28"/>
        </w:rPr>
        <w:t xml:space="preserve"> по почте на адрес 350000, г. Краснодар, ул. </w:t>
      </w:r>
      <w:proofErr w:type="spellStart"/>
      <w:r>
        <w:rPr>
          <w:rFonts w:ascii="Times New Roman" w:hAnsi="Times New Roman" w:cs="Times New Roman"/>
          <w:sz w:val="28"/>
          <w:szCs w:val="28"/>
        </w:rPr>
        <w:t>Рашпилевская</w:t>
      </w:r>
      <w:proofErr w:type="spellEnd"/>
      <w:r>
        <w:rPr>
          <w:rFonts w:ascii="Times New Roman" w:hAnsi="Times New Roman" w:cs="Times New Roman"/>
          <w:sz w:val="28"/>
          <w:szCs w:val="28"/>
        </w:rPr>
        <w:t xml:space="preserve">, 43, юридический факультет </w:t>
      </w:r>
      <w:proofErr w:type="spellStart"/>
      <w:r>
        <w:rPr>
          <w:rFonts w:ascii="Times New Roman" w:hAnsi="Times New Roman" w:cs="Times New Roman"/>
          <w:sz w:val="28"/>
          <w:szCs w:val="28"/>
        </w:rPr>
        <w:t>КубГУ</w:t>
      </w:r>
      <w:proofErr w:type="spellEnd"/>
    </w:p>
    <w:p w:rsidR="00D85586" w:rsidRDefault="00D85586"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Оплата проезда и пребывания осуществляется за счёт командирующих организаций. Организаторы оказывают содействие в бронировании гостиницы, встрече и размещении участников конференции.</w:t>
      </w:r>
    </w:p>
    <w:p w:rsidR="00D85586" w:rsidRDefault="00E21354" w:rsidP="00D85586">
      <w:pPr>
        <w:spacing w:line="36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 +7</w:t>
      </w:r>
      <w:r w:rsidR="00D85586">
        <w:rPr>
          <w:rFonts w:ascii="Times New Roman" w:hAnsi="Times New Roman" w:cs="Times New Roman"/>
          <w:sz w:val="28"/>
          <w:szCs w:val="28"/>
        </w:rPr>
        <w:t xml:space="preserve">9180206888 – заместитель декана </w:t>
      </w:r>
      <w:r>
        <w:rPr>
          <w:rFonts w:ascii="Times New Roman" w:hAnsi="Times New Roman" w:cs="Times New Roman"/>
          <w:sz w:val="28"/>
          <w:szCs w:val="28"/>
        </w:rPr>
        <w:t xml:space="preserve">юридического факультета </w:t>
      </w:r>
      <w:proofErr w:type="spellStart"/>
      <w:r>
        <w:rPr>
          <w:rFonts w:ascii="Times New Roman" w:hAnsi="Times New Roman" w:cs="Times New Roman"/>
          <w:sz w:val="28"/>
          <w:szCs w:val="28"/>
        </w:rPr>
        <w:t>КубГУ</w:t>
      </w:r>
      <w:r w:rsidR="00D85586">
        <w:rPr>
          <w:rFonts w:ascii="Times New Roman" w:hAnsi="Times New Roman" w:cs="Times New Roman"/>
          <w:sz w:val="28"/>
          <w:szCs w:val="28"/>
        </w:rPr>
        <w:t>по</w:t>
      </w:r>
      <w:proofErr w:type="spellEnd"/>
      <w:r w:rsidR="00D85586">
        <w:rPr>
          <w:rFonts w:ascii="Times New Roman" w:hAnsi="Times New Roman" w:cs="Times New Roman"/>
          <w:sz w:val="28"/>
          <w:szCs w:val="28"/>
        </w:rPr>
        <w:t xml:space="preserve"> научной работе,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w:t>
      </w:r>
      <w:r w:rsidR="00D85586">
        <w:rPr>
          <w:rFonts w:ascii="Times New Roman" w:hAnsi="Times New Roman" w:cs="Times New Roman"/>
          <w:sz w:val="28"/>
          <w:szCs w:val="28"/>
        </w:rPr>
        <w:t>профессор, академик ЕААН Е</w:t>
      </w:r>
      <w:r w:rsidR="00483596">
        <w:rPr>
          <w:rFonts w:ascii="Times New Roman" w:hAnsi="Times New Roman" w:cs="Times New Roman"/>
          <w:sz w:val="28"/>
          <w:szCs w:val="28"/>
        </w:rPr>
        <w:t xml:space="preserve">вгений </w:t>
      </w:r>
      <w:r w:rsidR="00D85586">
        <w:rPr>
          <w:rFonts w:ascii="Times New Roman" w:hAnsi="Times New Roman" w:cs="Times New Roman"/>
          <w:sz w:val="28"/>
          <w:szCs w:val="28"/>
        </w:rPr>
        <w:t>Б</w:t>
      </w:r>
      <w:r w:rsidR="00483596">
        <w:rPr>
          <w:rFonts w:ascii="Times New Roman" w:hAnsi="Times New Roman" w:cs="Times New Roman"/>
          <w:sz w:val="28"/>
          <w:szCs w:val="28"/>
        </w:rPr>
        <w:t>орисович</w:t>
      </w:r>
      <w:r w:rsidR="00D85586">
        <w:rPr>
          <w:rFonts w:ascii="Times New Roman" w:hAnsi="Times New Roman" w:cs="Times New Roman"/>
          <w:sz w:val="28"/>
          <w:szCs w:val="28"/>
        </w:rPr>
        <w:t xml:space="preserve"> Лупарев</w:t>
      </w:r>
    </w:p>
    <w:p w:rsidR="00D85586" w:rsidRDefault="00F453A0" w:rsidP="00D8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85586">
        <w:rPr>
          <w:rFonts w:ascii="Times New Roman" w:hAnsi="Times New Roman" w:cs="Times New Roman"/>
          <w:sz w:val="28"/>
          <w:szCs w:val="28"/>
        </w:rPr>
        <w:t>С уважением,</w:t>
      </w:r>
      <w:r w:rsidR="00E21354">
        <w:rPr>
          <w:rFonts w:ascii="Times New Roman" w:hAnsi="Times New Roman" w:cs="Times New Roman"/>
          <w:sz w:val="28"/>
          <w:szCs w:val="28"/>
        </w:rPr>
        <w:t xml:space="preserve"> д</w:t>
      </w:r>
      <w:r w:rsidR="00D85586">
        <w:rPr>
          <w:rFonts w:ascii="Times New Roman" w:hAnsi="Times New Roman" w:cs="Times New Roman"/>
          <w:sz w:val="28"/>
          <w:szCs w:val="28"/>
        </w:rPr>
        <w:t>екан юридического факультета</w:t>
      </w:r>
    </w:p>
    <w:p w:rsidR="00D85586" w:rsidRDefault="00E21354" w:rsidP="00D85586">
      <w:pPr>
        <w:spacing w:line="360" w:lineRule="auto"/>
        <w:rPr>
          <w:rFonts w:ascii="Times New Roman" w:hAnsi="Times New Roman" w:cs="Times New Roman"/>
          <w:sz w:val="28"/>
          <w:szCs w:val="28"/>
        </w:rPr>
      </w:pPr>
      <w:r>
        <w:rPr>
          <w:rFonts w:ascii="Times New Roman" w:hAnsi="Times New Roman" w:cs="Times New Roman"/>
          <w:sz w:val="28"/>
          <w:szCs w:val="28"/>
        </w:rPr>
        <w:t>ФГБОУ В</w:t>
      </w:r>
      <w:r w:rsidR="00D85586">
        <w:rPr>
          <w:rFonts w:ascii="Times New Roman" w:hAnsi="Times New Roman" w:cs="Times New Roman"/>
          <w:sz w:val="28"/>
          <w:szCs w:val="28"/>
        </w:rPr>
        <w:t>О «Кубанский государственный университет»</w:t>
      </w:r>
    </w:p>
    <w:p w:rsidR="00E21354"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Доктор юридических наук</w:t>
      </w:r>
      <w:r w:rsidR="00E21354">
        <w:rPr>
          <w:rFonts w:ascii="Times New Roman" w:hAnsi="Times New Roman" w:cs="Times New Roman"/>
          <w:sz w:val="28"/>
          <w:szCs w:val="28"/>
        </w:rPr>
        <w:t>, профессор</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61F5">
        <w:rPr>
          <w:rFonts w:ascii="Times New Roman" w:hAnsi="Times New Roman" w:cs="Times New Roman"/>
          <w:sz w:val="28"/>
          <w:szCs w:val="28"/>
        </w:rPr>
        <w:t>Потапенко С.</w:t>
      </w:r>
      <w:r w:rsidR="00E21354">
        <w:rPr>
          <w:rFonts w:ascii="Times New Roman" w:hAnsi="Times New Roman" w:cs="Times New Roman"/>
          <w:sz w:val="28"/>
          <w:szCs w:val="28"/>
        </w:rPr>
        <w:t xml:space="preserve"> В</w:t>
      </w:r>
      <w:r w:rsidR="00F261F5">
        <w:rPr>
          <w:rFonts w:ascii="Times New Roman" w:hAnsi="Times New Roman" w:cs="Times New Roman"/>
          <w:sz w:val="28"/>
          <w:szCs w:val="28"/>
        </w:rPr>
        <w:t>.</w:t>
      </w:r>
      <w:r>
        <w:rPr>
          <w:rFonts w:ascii="Times New Roman" w:hAnsi="Times New Roman" w:cs="Times New Roman"/>
          <w:sz w:val="28"/>
          <w:szCs w:val="28"/>
        </w:rPr>
        <w:br w:type="page"/>
      </w:r>
    </w:p>
    <w:p w:rsidR="00E21354" w:rsidRPr="003F77C1" w:rsidRDefault="00D85586" w:rsidP="00E21354">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Заявка на участие в </w:t>
      </w:r>
      <w:r w:rsidR="00E21354">
        <w:rPr>
          <w:rFonts w:ascii="Times New Roman" w:hAnsi="Times New Roman" w:cs="Times New Roman"/>
          <w:sz w:val="28"/>
          <w:szCs w:val="28"/>
        </w:rPr>
        <w:t xml:space="preserve">международной </w:t>
      </w:r>
      <w:r>
        <w:rPr>
          <w:rFonts w:ascii="Times New Roman" w:hAnsi="Times New Roman" w:cs="Times New Roman"/>
          <w:sz w:val="28"/>
          <w:szCs w:val="28"/>
        </w:rPr>
        <w:t xml:space="preserve">научно-практической конференции </w:t>
      </w:r>
      <w:r w:rsidR="00E21354">
        <w:rPr>
          <w:rFonts w:ascii="Times New Roman" w:hAnsi="Times New Roman" w:cs="Times New Roman"/>
          <w:b/>
          <w:i/>
          <w:color w:val="000000" w:themeColor="text1"/>
          <w:sz w:val="28"/>
          <w:szCs w:val="28"/>
        </w:rPr>
        <w:t>«</w:t>
      </w:r>
      <w:r w:rsidR="00E21354" w:rsidRPr="003B007D">
        <w:rPr>
          <w:rFonts w:ascii="Times New Roman" w:hAnsi="Times New Roman" w:cs="Times New Roman"/>
          <w:b/>
          <w:i/>
          <w:color w:val="000000" w:themeColor="text1"/>
          <w:sz w:val="28"/>
          <w:szCs w:val="28"/>
        </w:rPr>
        <w:t>Юридический факультет Кубанского государственного университ</w:t>
      </w:r>
      <w:r w:rsidR="008128C8">
        <w:rPr>
          <w:rFonts w:ascii="Times New Roman" w:hAnsi="Times New Roman" w:cs="Times New Roman"/>
          <w:b/>
          <w:i/>
          <w:color w:val="000000" w:themeColor="text1"/>
          <w:sz w:val="28"/>
          <w:szCs w:val="28"/>
        </w:rPr>
        <w:t>ета: 60 лет служения</w:t>
      </w:r>
      <w:r w:rsidR="00E21354" w:rsidRPr="003B007D">
        <w:rPr>
          <w:rFonts w:ascii="Times New Roman" w:hAnsi="Times New Roman" w:cs="Times New Roman"/>
          <w:b/>
          <w:i/>
          <w:color w:val="000000" w:themeColor="text1"/>
          <w:sz w:val="28"/>
          <w:szCs w:val="28"/>
        </w:rPr>
        <w:t xml:space="preserve"> науке и практике</w:t>
      </w:r>
      <w:r w:rsidR="00E21354" w:rsidRPr="003F77C1">
        <w:rPr>
          <w:rFonts w:ascii="Times New Roman" w:hAnsi="Times New Roman" w:cs="Times New Roman"/>
          <w:b/>
          <w:i/>
          <w:color w:val="000000" w:themeColor="text1"/>
          <w:sz w:val="28"/>
          <w:szCs w:val="28"/>
        </w:rPr>
        <w:t>»</w:t>
      </w:r>
      <w:r w:rsidR="00E21354" w:rsidRPr="003F77C1">
        <w:rPr>
          <w:rFonts w:ascii="Times New Roman" w:hAnsi="Times New Roman" w:cs="Times New Roman"/>
          <w:color w:val="000000" w:themeColor="text1"/>
          <w:sz w:val="28"/>
          <w:szCs w:val="28"/>
        </w:rPr>
        <w:t>.</w:t>
      </w:r>
    </w:p>
    <w:p w:rsidR="00D85586" w:rsidRDefault="00D85586" w:rsidP="00D85586">
      <w:pPr>
        <w:spacing w:line="360" w:lineRule="auto"/>
        <w:jc w:val="center"/>
        <w:rPr>
          <w:rFonts w:ascii="Times New Roman" w:hAnsi="Times New Roman" w:cs="Times New Roman"/>
          <w:sz w:val="28"/>
          <w:szCs w:val="28"/>
        </w:rPr>
      </w:pPr>
    </w:p>
    <w:p w:rsidR="00D85586" w:rsidRDefault="00D85586" w:rsidP="00D85586">
      <w:pPr>
        <w:spacing w:line="360" w:lineRule="auto"/>
        <w:jc w:val="center"/>
        <w:rPr>
          <w:rFonts w:ascii="Times New Roman" w:hAnsi="Times New Roman" w:cs="Times New Roman"/>
          <w:sz w:val="28"/>
          <w:szCs w:val="28"/>
        </w:rPr>
      </w:pP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Ф.И.О.________________________</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Учёная степень, учёное звание, должность _________________________</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Представляемая организация (место работы, службы) ________________</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Тема доклада </w:t>
      </w:r>
      <w:proofErr w:type="gramStart"/>
      <w:r>
        <w:rPr>
          <w:rFonts w:ascii="Times New Roman" w:hAnsi="Times New Roman" w:cs="Times New Roman"/>
          <w:sz w:val="28"/>
          <w:szCs w:val="28"/>
        </w:rPr>
        <w:t>( выступления</w:t>
      </w:r>
      <w:proofErr w:type="gramEnd"/>
      <w:r>
        <w:rPr>
          <w:rFonts w:ascii="Times New Roman" w:hAnsi="Times New Roman" w:cs="Times New Roman"/>
          <w:sz w:val="28"/>
          <w:szCs w:val="28"/>
        </w:rPr>
        <w:t xml:space="preserve"> ) ______________________________________________</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Предполагаемая дата прибытия и убытия __________________________</w:t>
      </w: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Необходимость бронирования гостиницы ________________________</w:t>
      </w:r>
    </w:p>
    <w:p w:rsidR="00D85586" w:rsidRDefault="00D85586" w:rsidP="00D85586">
      <w:pPr>
        <w:spacing w:line="360" w:lineRule="auto"/>
        <w:rPr>
          <w:rFonts w:ascii="Times New Roman" w:hAnsi="Times New Roman" w:cs="Times New Roman"/>
          <w:sz w:val="28"/>
          <w:szCs w:val="28"/>
        </w:rPr>
      </w:pPr>
    </w:p>
    <w:p w:rsidR="00D85586" w:rsidRDefault="00D85586" w:rsidP="00D85586">
      <w:pPr>
        <w:spacing w:line="360" w:lineRule="auto"/>
        <w:rPr>
          <w:rFonts w:ascii="Times New Roman" w:hAnsi="Times New Roman" w:cs="Times New Roman"/>
          <w:sz w:val="28"/>
          <w:szCs w:val="28"/>
        </w:rPr>
      </w:pPr>
      <w:r>
        <w:rPr>
          <w:rFonts w:ascii="Times New Roman" w:hAnsi="Times New Roman" w:cs="Times New Roman"/>
          <w:sz w:val="28"/>
          <w:szCs w:val="28"/>
        </w:rPr>
        <w:t>Требования к статьям в сборник конференции</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Шрифт 1</w:t>
      </w:r>
      <w:r w:rsidR="00F453A0">
        <w:rPr>
          <w:rFonts w:ascii="Times New Roman" w:hAnsi="Times New Roman" w:cs="Times New Roman"/>
          <w:sz w:val="28"/>
          <w:szCs w:val="28"/>
        </w:rPr>
        <w:t>5 через 1</w:t>
      </w:r>
      <w:r>
        <w:rPr>
          <w:rFonts w:ascii="Times New Roman" w:hAnsi="Times New Roman" w:cs="Times New Roman"/>
          <w:sz w:val="28"/>
          <w:szCs w:val="28"/>
        </w:rPr>
        <w:t xml:space="preserve"> интервал</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Все поля – 2 см.</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Сноски постраничные</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Без квадратных скобок</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Объем статьи до 10 страниц</w:t>
      </w:r>
    </w:p>
    <w:p w:rsidR="00D85586" w:rsidRDefault="00D85586"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Ключевые слова и аннотация на русском и английском языках</w:t>
      </w:r>
    </w:p>
    <w:p w:rsidR="00E21354" w:rsidRPr="009F05DC" w:rsidRDefault="00E21354" w:rsidP="00D85586">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Указание на место работы или службы автора статьи</w:t>
      </w:r>
    </w:p>
    <w:p w:rsidR="00D85586" w:rsidRDefault="00D85586" w:rsidP="00D85586">
      <w:pPr>
        <w:spacing w:line="360" w:lineRule="auto"/>
        <w:rPr>
          <w:rFonts w:ascii="Times New Roman" w:hAnsi="Times New Roman" w:cs="Times New Roman"/>
          <w:sz w:val="28"/>
          <w:szCs w:val="28"/>
        </w:rPr>
      </w:pPr>
    </w:p>
    <w:p w:rsidR="00E21354" w:rsidRDefault="00E21354" w:rsidP="00D85586">
      <w:pPr>
        <w:spacing w:line="360" w:lineRule="auto"/>
        <w:rPr>
          <w:rFonts w:ascii="Times New Roman" w:hAnsi="Times New Roman" w:cs="Times New Roman"/>
          <w:sz w:val="28"/>
          <w:szCs w:val="28"/>
        </w:rPr>
      </w:pPr>
    </w:p>
    <w:p w:rsidR="00E21354" w:rsidRDefault="00E21354" w:rsidP="00D85586">
      <w:pPr>
        <w:spacing w:line="360" w:lineRule="auto"/>
        <w:rPr>
          <w:rFonts w:ascii="Times New Roman" w:hAnsi="Times New Roman" w:cs="Times New Roman"/>
          <w:sz w:val="28"/>
          <w:szCs w:val="28"/>
        </w:rPr>
      </w:pPr>
    </w:p>
    <w:p w:rsidR="00D85586" w:rsidRPr="00E21354" w:rsidRDefault="00E21354" w:rsidP="00E21354">
      <w:pPr>
        <w:spacing w:line="360" w:lineRule="auto"/>
        <w:jc w:val="center"/>
        <w:rPr>
          <w:rFonts w:ascii="Times New Roman" w:hAnsi="Times New Roman" w:cs="Times New Roman"/>
          <w:b/>
          <w:sz w:val="28"/>
          <w:szCs w:val="28"/>
        </w:rPr>
      </w:pPr>
      <w:r w:rsidRPr="00E21354">
        <w:rPr>
          <w:rFonts w:ascii="Times New Roman" w:hAnsi="Times New Roman" w:cs="Times New Roman"/>
          <w:b/>
          <w:sz w:val="28"/>
          <w:szCs w:val="28"/>
        </w:rPr>
        <w:lastRenderedPageBreak/>
        <w:t>Пример оформления текста статьи</w:t>
      </w:r>
    </w:p>
    <w:p w:rsidR="00F453A0" w:rsidRDefault="00F453A0" w:rsidP="00F453A0">
      <w:pPr>
        <w:spacing w:after="0" w:line="240" w:lineRule="auto"/>
        <w:ind w:left="4680"/>
        <w:jc w:val="both"/>
        <w:rPr>
          <w:rFonts w:ascii="Times New Roman" w:hAnsi="Times New Roman"/>
          <w:sz w:val="30"/>
          <w:szCs w:val="30"/>
        </w:rPr>
      </w:pPr>
      <w:r>
        <w:rPr>
          <w:rFonts w:ascii="Times New Roman" w:hAnsi="Times New Roman"/>
          <w:b/>
          <w:sz w:val="30"/>
          <w:szCs w:val="30"/>
        </w:rPr>
        <w:t>И.И. Иванов</w:t>
      </w:r>
      <w:r>
        <w:rPr>
          <w:rFonts w:ascii="Times New Roman" w:hAnsi="Times New Roman"/>
          <w:sz w:val="30"/>
          <w:szCs w:val="30"/>
        </w:rPr>
        <w:t xml:space="preserve">, д-р </w:t>
      </w:r>
      <w:proofErr w:type="spellStart"/>
      <w:r>
        <w:rPr>
          <w:rFonts w:ascii="Times New Roman" w:hAnsi="Times New Roman"/>
          <w:sz w:val="30"/>
          <w:szCs w:val="30"/>
        </w:rPr>
        <w:t>юрид</w:t>
      </w:r>
      <w:proofErr w:type="spellEnd"/>
      <w:r>
        <w:rPr>
          <w:rFonts w:ascii="Times New Roman" w:hAnsi="Times New Roman"/>
          <w:sz w:val="30"/>
          <w:szCs w:val="30"/>
        </w:rPr>
        <w:t>. наук, профессор, за</w:t>
      </w:r>
      <w:r w:rsidR="00F261F5">
        <w:rPr>
          <w:rFonts w:ascii="Times New Roman" w:hAnsi="Times New Roman"/>
          <w:sz w:val="30"/>
          <w:szCs w:val="30"/>
        </w:rPr>
        <w:t xml:space="preserve">ведующий кафедрой, </w:t>
      </w:r>
    </w:p>
    <w:p w:rsidR="00F261F5" w:rsidRPr="00F261F5" w:rsidRDefault="00F261F5" w:rsidP="00F453A0">
      <w:pPr>
        <w:spacing w:after="0" w:line="240" w:lineRule="auto"/>
        <w:ind w:left="4680"/>
        <w:jc w:val="both"/>
        <w:rPr>
          <w:rFonts w:ascii="Times New Roman" w:eastAsia="Times New Roman" w:hAnsi="Times New Roman" w:cs="Times New Roman"/>
          <w:i/>
          <w:sz w:val="30"/>
          <w:szCs w:val="30"/>
        </w:rPr>
      </w:pPr>
      <w:r w:rsidRPr="00F261F5">
        <w:rPr>
          <w:rFonts w:ascii="Times New Roman" w:hAnsi="Times New Roman"/>
          <w:b/>
          <w:i/>
          <w:sz w:val="30"/>
          <w:szCs w:val="30"/>
        </w:rPr>
        <w:t>Название организации</w:t>
      </w:r>
    </w:p>
    <w:p w:rsidR="00F453A0" w:rsidRDefault="00F453A0" w:rsidP="00F453A0">
      <w:pPr>
        <w:spacing w:after="0" w:line="240" w:lineRule="auto"/>
        <w:ind w:firstLine="567"/>
        <w:jc w:val="both"/>
        <w:outlineLvl w:val="0"/>
        <w:rPr>
          <w:rFonts w:ascii="Times New Roman" w:hAnsi="Times New Roman"/>
          <w:b/>
          <w:sz w:val="30"/>
          <w:szCs w:val="30"/>
        </w:rPr>
      </w:pPr>
      <w:bookmarkStart w:id="1" w:name="Жинкин"/>
      <w:bookmarkEnd w:id="1"/>
    </w:p>
    <w:p w:rsidR="00F453A0" w:rsidRDefault="00F453A0" w:rsidP="00F453A0">
      <w:pPr>
        <w:spacing w:after="0" w:line="240" w:lineRule="auto"/>
        <w:jc w:val="center"/>
        <w:outlineLvl w:val="0"/>
        <w:rPr>
          <w:rFonts w:ascii="Times New Roman" w:hAnsi="Times New Roman"/>
          <w:b/>
          <w:caps/>
          <w:sz w:val="30"/>
          <w:szCs w:val="30"/>
        </w:rPr>
      </w:pPr>
      <w:r>
        <w:rPr>
          <w:rFonts w:ascii="Times New Roman" w:hAnsi="Times New Roman"/>
          <w:b/>
          <w:caps/>
          <w:sz w:val="30"/>
          <w:szCs w:val="30"/>
        </w:rPr>
        <w:t>К вопросу об эффективности внесудебного</w:t>
      </w:r>
      <w:r>
        <w:rPr>
          <w:rFonts w:ascii="Times New Roman" w:hAnsi="Times New Roman"/>
          <w:b/>
          <w:caps/>
          <w:sz w:val="30"/>
          <w:szCs w:val="30"/>
        </w:rPr>
        <w:br/>
        <w:t>оспаривания государственных</w:t>
      </w:r>
      <w:r>
        <w:rPr>
          <w:rFonts w:ascii="Times New Roman" w:hAnsi="Times New Roman"/>
          <w:b/>
          <w:caps/>
          <w:sz w:val="30"/>
          <w:szCs w:val="30"/>
        </w:rPr>
        <w:br/>
        <w:t>административных актов</w:t>
      </w:r>
    </w:p>
    <w:p w:rsidR="00F453A0" w:rsidRDefault="00F453A0" w:rsidP="00F453A0">
      <w:pPr>
        <w:spacing w:after="0" w:line="240" w:lineRule="auto"/>
        <w:jc w:val="center"/>
        <w:outlineLvl w:val="0"/>
        <w:rPr>
          <w:rFonts w:ascii="Times New Roman" w:hAnsi="Times New Roman"/>
          <w:b/>
          <w:caps/>
          <w:sz w:val="30"/>
          <w:szCs w:val="30"/>
        </w:rPr>
      </w:pPr>
    </w:p>
    <w:p w:rsidR="00F453A0" w:rsidRDefault="00F453A0" w:rsidP="00F453A0">
      <w:pPr>
        <w:spacing w:after="0" w:line="240" w:lineRule="auto"/>
        <w:jc w:val="center"/>
        <w:outlineLvl w:val="0"/>
        <w:rPr>
          <w:rFonts w:ascii="Times New Roman" w:hAnsi="Times New Roman"/>
          <w:b/>
          <w:caps/>
          <w:sz w:val="30"/>
          <w:szCs w:val="30"/>
          <w:lang w:val="en-US"/>
        </w:rPr>
      </w:pPr>
      <w:r>
        <w:rPr>
          <w:rFonts w:ascii="Times New Roman" w:hAnsi="Times New Roman"/>
          <w:b/>
          <w:caps/>
          <w:sz w:val="30"/>
          <w:szCs w:val="30"/>
          <w:lang w:val="en-US"/>
        </w:rPr>
        <w:t>To the question about the effectiveness</w:t>
      </w:r>
      <w:r>
        <w:rPr>
          <w:rFonts w:ascii="Times New Roman" w:hAnsi="Times New Roman"/>
          <w:b/>
          <w:caps/>
          <w:sz w:val="30"/>
          <w:szCs w:val="30"/>
          <w:lang w:val="en-US"/>
        </w:rPr>
        <w:br/>
        <w:t>of out-of-court challenge state</w:t>
      </w:r>
      <w:r>
        <w:rPr>
          <w:rFonts w:ascii="Times New Roman" w:hAnsi="Times New Roman"/>
          <w:b/>
          <w:caps/>
          <w:sz w:val="30"/>
          <w:szCs w:val="30"/>
          <w:lang w:val="en-US"/>
        </w:rPr>
        <w:br/>
        <w:t>administrative acts</w:t>
      </w:r>
    </w:p>
    <w:p w:rsidR="00F453A0" w:rsidRDefault="00F453A0" w:rsidP="00F453A0">
      <w:pPr>
        <w:spacing w:after="0" w:line="240" w:lineRule="auto"/>
        <w:ind w:firstLine="567"/>
        <w:jc w:val="both"/>
        <w:outlineLvl w:val="0"/>
        <w:rPr>
          <w:rFonts w:ascii="Times New Roman" w:hAnsi="Times New Roman"/>
          <w:b/>
          <w:sz w:val="30"/>
          <w:szCs w:val="30"/>
          <w:lang w:val="en-US"/>
        </w:rPr>
      </w:pPr>
    </w:p>
    <w:p w:rsidR="00F453A0" w:rsidRPr="00F453A0" w:rsidRDefault="00F453A0" w:rsidP="00F453A0">
      <w:pPr>
        <w:spacing w:after="0" w:line="240" w:lineRule="auto"/>
        <w:ind w:firstLine="567"/>
        <w:jc w:val="both"/>
        <w:rPr>
          <w:rFonts w:ascii="Times New Roman" w:hAnsi="Times New Roman"/>
          <w:i/>
          <w:sz w:val="30"/>
          <w:szCs w:val="30"/>
        </w:rPr>
      </w:pPr>
      <w:r>
        <w:rPr>
          <w:rFonts w:ascii="Times New Roman" w:hAnsi="Times New Roman"/>
          <w:sz w:val="30"/>
          <w:szCs w:val="30"/>
        </w:rPr>
        <w:t xml:space="preserve">Статья посвящена </w:t>
      </w:r>
      <w:r w:rsidRPr="00F453A0">
        <w:rPr>
          <w:rFonts w:ascii="Times New Roman" w:hAnsi="Times New Roman"/>
          <w:i/>
          <w:sz w:val="30"/>
          <w:szCs w:val="30"/>
        </w:rPr>
        <w:t>далее текст аннотации.</w:t>
      </w:r>
    </w:p>
    <w:p w:rsidR="00F453A0" w:rsidRPr="00F453A0" w:rsidRDefault="00F453A0" w:rsidP="00F453A0">
      <w:pPr>
        <w:spacing w:after="0" w:line="240" w:lineRule="auto"/>
        <w:ind w:firstLine="567"/>
        <w:jc w:val="both"/>
        <w:rPr>
          <w:rFonts w:ascii="Times New Roman" w:hAnsi="Times New Roman"/>
          <w:b/>
          <w:i/>
          <w:sz w:val="30"/>
          <w:szCs w:val="30"/>
        </w:rPr>
      </w:pPr>
    </w:p>
    <w:p w:rsidR="00F453A0" w:rsidRDefault="00F453A0" w:rsidP="00F453A0">
      <w:pPr>
        <w:spacing w:after="0" w:line="240" w:lineRule="auto"/>
        <w:ind w:firstLine="567"/>
        <w:jc w:val="both"/>
        <w:rPr>
          <w:rFonts w:ascii="Times New Roman" w:hAnsi="Times New Roman"/>
          <w:sz w:val="30"/>
          <w:szCs w:val="30"/>
        </w:rPr>
      </w:pPr>
      <w:r>
        <w:rPr>
          <w:rFonts w:ascii="Times New Roman" w:hAnsi="Times New Roman"/>
          <w:b/>
          <w:i/>
          <w:sz w:val="30"/>
          <w:szCs w:val="30"/>
        </w:rPr>
        <w:t>Ключевые слова:</w:t>
      </w:r>
      <w:r>
        <w:rPr>
          <w:rFonts w:ascii="Times New Roman" w:hAnsi="Times New Roman"/>
          <w:b/>
          <w:sz w:val="30"/>
          <w:szCs w:val="30"/>
        </w:rPr>
        <w:t xml:space="preserve"> </w:t>
      </w:r>
    </w:p>
    <w:p w:rsidR="00F453A0" w:rsidRDefault="00F453A0" w:rsidP="00F453A0">
      <w:pPr>
        <w:spacing w:after="0" w:line="240" w:lineRule="auto"/>
        <w:ind w:firstLine="567"/>
        <w:jc w:val="both"/>
        <w:rPr>
          <w:rFonts w:ascii="Times New Roman" w:hAnsi="Times New Roman"/>
          <w:sz w:val="30"/>
          <w:szCs w:val="30"/>
        </w:rPr>
      </w:pPr>
    </w:p>
    <w:p w:rsidR="00F453A0" w:rsidRPr="00F453A0" w:rsidRDefault="00F453A0" w:rsidP="00F453A0">
      <w:pPr>
        <w:spacing w:after="0" w:line="240" w:lineRule="auto"/>
        <w:ind w:firstLine="567"/>
        <w:jc w:val="both"/>
        <w:rPr>
          <w:rFonts w:ascii="Times New Roman" w:hAnsi="Times New Roman"/>
          <w:b/>
          <w:i/>
          <w:sz w:val="30"/>
          <w:szCs w:val="30"/>
        </w:rPr>
      </w:pPr>
      <w:r>
        <w:rPr>
          <w:rFonts w:ascii="Times New Roman" w:hAnsi="Times New Roman"/>
          <w:b/>
          <w:i/>
          <w:sz w:val="30"/>
          <w:szCs w:val="30"/>
        </w:rPr>
        <w:t>Текст аннотации на английском языке</w:t>
      </w:r>
    </w:p>
    <w:p w:rsidR="00F453A0" w:rsidRPr="00F261F5" w:rsidRDefault="00F453A0" w:rsidP="00F453A0">
      <w:pPr>
        <w:spacing w:after="0" w:line="240" w:lineRule="auto"/>
        <w:ind w:firstLine="567"/>
        <w:jc w:val="both"/>
        <w:rPr>
          <w:rFonts w:ascii="Times New Roman" w:hAnsi="Times New Roman"/>
          <w:sz w:val="30"/>
          <w:szCs w:val="30"/>
        </w:rPr>
      </w:pPr>
      <w:r>
        <w:rPr>
          <w:rFonts w:ascii="Times New Roman" w:hAnsi="Times New Roman"/>
          <w:b/>
          <w:i/>
          <w:sz w:val="30"/>
          <w:szCs w:val="30"/>
          <w:lang w:val="en-US"/>
        </w:rPr>
        <w:t>Key</w:t>
      </w:r>
      <w:r w:rsidRPr="00F261F5">
        <w:rPr>
          <w:rFonts w:ascii="Times New Roman" w:hAnsi="Times New Roman"/>
          <w:b/>
          <w:i/>
          <w:sz w:val="30"/>
          <w:szCs w:val="30"/>
        </w:rPr>
        <w:t xml:space="preserve"> </w:t>
      </w:r>
      <w:r>
        <w:rPr>
          <w:rFonts w:ascii="Times New Roman" w:hAnsi="Times New Roman"/>
          <w:b/>
          <w:i/>
          <w:sz w:val="30"/>
          <w:szCs w:val="30"/>
          <w:lang w:val="en-US"/>
        </w:rPr>
        <w:t>words</w:t>
      </w:r>
      <w:r w:rsidRPr="00F261F5">
        <w:rPr>
          <w:rFonts w:ascii="Times New Roman" w:hAnsi="Times New Roman"/>
          <w:b/>
          <w:i/>
          <w:sz w:val="30"/>
          <w:szCs w:val="30"/>
        </w:rPr>
        <w:t>:</w:t>
      </w:r>
      <w:r w:rsidRPr="00F261F5">
        <w:rPr>
          <w:rFonts w:ascii="Times New Roman" w:hAnsi="Times New Roman"/>
          <w:b/>
          <w:sz w:val="30"/>
          <w:szCs w:val="30"/>
        </w:rPr>
        <w:t xml:space="preserve"> </w:t>
      </w:r>
    </w:p>
    <w:p w:rsidR="00F453A0" w:rsidRDefault="00F453A0" w:rsidP="00F453A0">
      <w:pPr>
        <w:spacing w:after="0" w:line="240" w:lineRule="auto"/>
        <w:ind w:firstLine="567"/>
        <w:jc w:val="both"/>
        <w:rPr>
          <w:rFonts w:ascii="Times New Roman" w:hAnsi="Times New Roman"/>
          <w:sz w:val="30"/>
          <w:szCs w:val="30"/>
        </w:rPr>
      </w:pPr>
    </w:p>
    <w:p w:rsidR="00F453A0" w:rsidRPr="00270F1C" w:rsidRDefault="00F453A0" w:rsidP="00F453A0">
      <w:pPr>
        <w:spacing w:after="0" w:line="240" w:lineRule="auto"/>
        <w:ind w:firstLine="567"/>
        <w:jc w:val="both"/>
        <w:rPr>
          <w:rFonts w:ascii="Times New Roman" w:hAnsi="Times New Roman"/>
          <w:sz w:val="30"/>
          <w:szCs w:val="30"/>
        </w:rPr>
      </w:pPr>
      <w:r w:rsidRPr="00270F1C">
        <w:rPr>
          <w:rFonts w:ascii="Times New Roman" w:hAnsi="Times New Roman"/>
          <w:sz w:val="30"/>
          <w:szCs w:val="30"/>
        </w:rPr>
        <w:t xml:space="preserve">Обращение к вопросам эффективности внесудебного оспаривания административных актов на фоне первого года действия Кодекса административного судопроизводства Российской Федерации не кажется автору надуманной проблемой. В том числе об этом свидетельствует и проходившая в </w:t>
      </w:r>
      <w:smartTag w:uri="urn:schemas-microsoft-com:office:smarttags" w:element="metricconverter">
        <w:smartTagPr>
          <w:attr w:name="ProductID" w:val="2016 г"/>
        </w:smartTagPr>
        <w:r w:rsidRPr="00270F1C">
          <w:rPr>
            <w:rFonts w:ascii="Times New Roman" w:hAnsi="Times New Roman"/>
            <w:sz w:val="30"/>
            <w:szCs w:val="30"/>
          </w:rPr>
          <w:t>2016 г</w:t>
        </w:r>
      </w:smartTag>
      <w:r>
        <w:rPr>
          <w:rFonts w:ascii="Times New Roman" w:hAnsi="Times New Roman"/>
          <w:sz w:val="30"/>
          <w:szCs w:val="30"/>
        </w:rPr>
        <w:t>.</w:t>
      </w:r>
      <w:r w:rsidRPr="00270F1C">
        <w:rPr>
          <w:rFonts w:ascii="Times New Roman" w:hAnsi="Times New Roman"/>
          <w:sz w:val="30"/>
          <w:szCs w:val="30"/>
        </w:rPr>
        <w:t xml:space="preserve"> выборная кампания</w:t>
      </w:r>
      <w:r>
        <w:rPr>
          <w:rFonts w:ascii="Times New Roman" w:hAnsi="Times New Roman"/>
          <w:sz w:val="30"/>
          <w:szCs w:val="30"/>
        </w:rPr>
        <w:t>,</w:t>
      </w:r>
      <w:r w:rsidRPr="00270F1C">
        <w:rPr>
          <w:rFonts w:ascii="Times New Roman" w:hAnsi="Times New Roman"/>
          <w:sz w:val="30"/>
          <w:szCs w:val="30"/>
        </w:rPr>
        <w:t xml:space="preserve"> в рамках которой, по свидетельству самой ЦИК РФ, перевес в обращениях имел все же административный, а </w:t>
      </w:r>
      <w:r>
        <w:rPr>
          <w:rFonts w:ascii="Times New Roman" w:hAnsi="Times New Roman"/>
          <w:sz w:val="30"/>
          <w:szCs w:val="30"/>
        </w:rPr>
        <w:t xml:space="preserve">не </w:t>
      </w:r>
      <w:r w:rsidRPr="00270F1C">
        <w:rPr>
          <w:rFonts w:ascii="Times New Roman" w:hAnsi="Times New Roman"/>
          <w:sz w:val="30"/>
          <w:szCs w:val="30"/>
        </w:rPr>
        <w:t>судебный порядок рассмотрения избирательных споров</w:t>
      </w:r>
      <w:r w:rsidRPr="00270F1C">
        <w:rPr>
          <w:rStyle w:val="11"/>
          <w:rFonts w:ascii="Times New Roman" w:hAnsi="Times New Roman"/>
          <w:sz w:val="30"/>
          <w:szCs w:val="30"/>
        </w:rPr>
        <w:footnoteReference w:id="1"/>
      </w:r>
      <w:r w:rsidRPr="00270F1C">
        <w:rPr>
          <w:rFonts w:ascii="Times New Roman" w:hAnsi="Times New Roman"/>
          <w:sz w:val="30"/>
          <w:szCs w:val="30"/>
        </w:rPr>
        <w:t xml:space="preserve">. </w:t>
      </w:r>
    </w:p>
    <w:p w:rsidR="00F453A0" w:rsidRDefault="00F453A0" w:rsidP="00F453A0">
      <w:pPr>
        <w:spacing w:after="0" w:line="240" w:lineRule="auto"/>
        <w:ind w:firstLine="567"/>
        <w:jc w:val="both"/>
        <w:rPr>
          <w:rFonts w:ascii="Times New Roman" w:hAnsi="Times New Roman"/>
          <w:sz w:val="30"/>
          <w:szCs w:val="30"/>
        </w:rPr>
      </w:pPr>
    </w:p>
    <w:p w:rsidR="00D85586" w:rsidRDefault="00D85586" w:rsidP="00F453A0">
      <w:pPr>
        <w:spacing w:after="0" w:line="240" w:lineRule="auto"/>
        <w:ind w:firstLine="567"/>
        <w:jc w:val="both"/>
      </w:pPr>
    </w:p>
    <w:p w:rsidR="00A4340F" w:rsidRDefault="00A4340F"/>
    <w:sectPr w:rsidR="00A434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55" w:rsidRDefault="006B6E55" w:rsidP="00F453A0">
      <w:pPr>
        <w:spacing w:after="0" w:line="240" w:lineRule="auto"/>
      </w:pPr>
      <w:r>
        <w:separator/>
      </w:r>
    </w:p>
  </w:endnote>
  <w:endnote w:type="continuationSeparator" w:id="0">
    <w:p w:rsidR="006B6E55" w:rsidRDefault="006B6E55" w:rsidP="00F4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55" w:rsidRDefault="006B6E55" w:rsidP="00F453A0">
      <w:pPr>
        <w:spacing w:after="0" w:line="240" w:lineRule="auto"/>
      </w:pPr>
      <w:r>
        <w:separator/>
      </w:r>
    </w:p>
  </w:footnote>
  <w:footnote w:type="continuationSeparator" w:id="0">
    <w:p w:rsidR="006B6E55" w:rsidRDefault="006B6E55" w:rsidP="00F453A0">
      <w:pPr>
        <w:spacing w:after="0" w:line="240" w:lineRule="auto"/>
      </w:pPr>
      <w:r>
        <w:continuationSeparator/>
      </w:r>
    </w:p>
  </w:footnote>
  <w:footnote w:id="1">
    <w:p w:rsidR="00F453A0" w:rsidRPr="008C44A5" w:rsidRDefault="00F453A0" w:rsidP="00F453A0">
      <w:pPr>
        <w:spacing w:after="0" w:line="240" w:lineRule="auto"/>
        <w:ind w:firstLine="567"/>
        <w:jc w:val="both"/>
        <w:rPr>
          <w:rFonts w:ascii="Times New Roman" w:hAnsi="Times New Roman"/>
          <w:sz w:val="26"/>
          <w:szCs w:val="26"/>
        </w:rPr>
      </w:pPr>
      <w:r w:rsidRPr="00270F1C">
        <w:rPr>
          <w:rStyle w:val="11"/>
          <w:rFonts w:ascii="Times New Roman" w:hAnsi="Times New Roman"/>
          <w:sz w:val="26"/>
          <w:szCs w:val="26"/>
        </w:rPr>
        <w:footnoteRef/>
      </w:r>
      <w:r w:rsidRPr="00270F1C">
        <w:rPr>
          <w:rFonts w:ascii="Times New Roman" w:hAnsi="Times New Roman"/>
          <w:sz w:val="26"/>
          <w:szCs w:val="26"/>
        </w:rPr>
        <w:t xml:space="preserve"> </w:t>
      </w:r>
      <w:proofErr w:type="spellStart"/>
      <w:r w:rsidRPr="00270F1C">
        <w:rPr>
          <w:rFonts w:ascii="Times New Roman" w:hAnsi="Times New Roman"/>
          <w:sz w:val="26"/>
          <w:szCs w:val="26"/>
          <w:lang w:val="de-DE"/>
        </w:rPr>
        <w:t>Для</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защиты</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своих</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прав</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участники</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выборов</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все</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чаще</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обращаются</w:t>
      </w:r>
      <w:proofErr w:type="spellEnd"/>
      <w:r w:rsidRPr="00270F1C">
        <w:rPr>
          <w:rFonts w:ascii="Times New Roman" w:hAnsi="Times New Roman"/>
          <w:sz w:val="26"/>
          <w:szCs w:val="26"/>
          <w:lang w:val="de-DE"/>
        </w:rPr>
        <w:t xml:space="preserve"> в ЦИК </w:t>
      </w:r>
      <w:proofErr w:type="spellStart"/>
      <w:r w:rsidRPr="00270F1C">
        <w:rPr>
          <w:rFonts w:ascii="Times New Roman" w:hAnsi="Times New Roman"/>
          <w:sz w:val="26"/>
          <w:szCs w:val="26"/>
          <w:lang w:val="de-DE"/>
        </w:rPr>
        <w:t>вместо</w:t>
      </w:r>
      <w:proofErr w:type="spellEnd"/>
      <w:r w:rsidRPr="00270F1C">
        <w:rPr>
          <w:rFonts w:ascii="Times New Roman" w:hAnsi="Times New Roman"/>
          <w:sz w:val="26"/>
          <w:szCs w:val="26"/>
          <w:lang w:val="de-DE"/>
        </w:rPr>
        <w:t xml:space="preserve"> </w:t>
      </w:r>
      <w:proofErr w:type="spellStart"/>
      <w:r w:rsidRPr="00270F1C">
        <w:rPr>
          <w:rFonts w:ascii="Times New Roman" w:hAnsi="Times New Roman"/>
          <w:sz w:val="26"/>
          <w:szCs w:val="26"/>
          <w:lang w:val="de-DE"/>
        </w:rPr>
        <w:t>судов</w:t>
      </w:r>
      <w:proofErr w:type="spellEnd"/>
      <w:r>
        <w:rPr>
          <w:rFonts w:ascii="Times New Roman" w:hAnsi="Times New Roman"/>
          <w:sz w:val="26"/>
          <w:szCs w:val="26"/>
        </w:rPr>
        <w:t xml:space="preserve">. </w:t>
      </w:r>
      <w:r>
        <w:rPr>
          <w:rFonts w:ascii="Times New Roman" w:hAnsi="Times New Roman"/>
          <w:sz w:val="26"/>
          <w:szCs w:val="26"/>
          <w:lang w:val="en-US"/>
        </w:rPr>
        <w:t>URL</w:t>
      </w:r>
      <w:r>
        <w:rPr>
          <w:rFonts w:ascii="Times New Roman" w:hAnsi="Times New Roman"/>
          <w:sz w:val="26"/>
          <w:szCs w:val="26"/>
        </w:rPr>
        <w:t>:</w:t>
      </w:r>
      <w:r w:rsidRPr="00270F1C">
        <w:rPr>
          <w:rFonts w:ascii="Times New Roman" w:hAnsi="Times New Roman"/>
          <w:sz w:val="26"/>
          <w:szCs w:val="26"/>
          <w:lang w:val="de-DE"/>
        </w:rPr>
        <w:t xml:space="preserve"> </w:t>
      </w:r>
      <w:hyperlink r:id="rId1" w:history="1">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pravo.ru/news/view/133598/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BBA"/>
    <w:multiLevelType w:val="hybridMultilevel"/>
    <w:tmpl w:val="F0DA8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B51D9"/>
    <w:multiLevelType w:val="hybridMultilevel"/>
    <w:tmpl w:val="4AF4F98A"/>
    <w:lvl w:ilvl="0" w:tplc="96FE0DA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86"/>
    <w:rsid w:val="00094155"/>
    <w:rsid w:val="000E5F64"/>
    <w:rsid w:val="003120AE"/>
    <w:rsid w:val="003B007D"/>
    <w:rsid w:val="00434E15"/>
    <w:rsid w:val="004708F6"/>
    <w:rsid w:val="00483596"/>
    <w:rsid w:val="00592967"/>
    <w:rsid w:val="006B6E55"/>
    <w:rsid w:val="007B1B57"/>
    <w:rsid w:val="008128C8"/>
    <w:rsid w:val="0082141B"/>
    <w:rsid w:val="00A4340F"/>
    <w:rsid w:val="00D85586"/>
    <w:rsid w:val="00E21354"/>
    <w:rsid w:val="00F261F5"/>
    <w:rsid w:val="00F4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CA7BB"/>
  <w15:docId w15:val="{2BB612E2-4867-40E8-B38B-4185005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86"/>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586"/>
    <w:rPr>
      <w:color w:val="0000FF" w:themeColor="hyperlink"/>
      <w:u w:val="single"/>
    </w:rPr>
  </w:style>
  <w:style w:type="paragraph" w:styleId="a4">
    <w:name w:val="List Paragraph"/>
    <w:basedOn w:val="a"/>
    <w:uiPriority w:val="34"/>
    <w:qFormat/>
    <w:rsid w:val="00D85586"/>
    <w:pPr>
      <w:ind w:left="720"/>
      <w:contextualSpacing/>
    </w:pPr>
  </w:style>
  <w:style w:type="paragraph" w:styleId="a5">
    <w:name w:val="Balloon Text"/>
    <w:basedOn w:val="a"/>
    <w:link w:val="a6"/>
    <w:uiPriority w:val="99"/>
    <w:semiHidden/>
    <w:unhideWhenUsed/>
    <w:rsid w:val="00D85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586"/>
    <w:rPr>
      <w:rFonts w:ascii="Tahoma" w:eastAsia="Calibri" w:hAnsi="Tahoma" w:cs="Tahoma"/>
      <w:sz w:val="16"/>
      <w:szCs w:val="16"/>
    </w:rPr>
  </w:style>
  <w:style w:type="character" w:customStyle="1" w:styleId="a7">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8"/>
    <w:semiHidden/>
    <w:locked/>
    <w:rsid w:val="00F453A0"/>
    <w:rPr>
      <w:lang w:val="de-DE"/>
    </w:rPr>
  </w:style>
  <w:style w:type="paragraph" w:styleId="a8">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7"/>
    <w:semiHidden/>
    <w:unhideWhenUsed/>
    <w:rsid w:val="00F453A0"/>
    <w:pPr>
      <w:spacing w:after="0" w:line="240" w:lineRule="auto"/>
    </w:pPr>
    <w:rPr>
      <w:rFonts w:ascii="Times New Roman" w:eastAsiaTheme="minorHAnsi" w:hAnsi="Times New Roman" w:cs="Times New Roman"/>
      <w:sz w:val="28"/>
      <w:szCs w:val="28"/>
      <w:lang w:val="de-DE"/>
    </w:rPr>
  </w:style>
  <w:style w:type="character" w:customStyle="1" w:styleId="1">
    <w:name w:val="Текст сноски Знак1"/>
    <w:basedOn w:val="a0"/>
    <w:uiPriority w:val="99"/>
    <w:semiHidden/>
    <w:rsid w:val="00F453A0"/>
    <w:rPr>
      <w:rFonts w:ascii="Calibri" w:eastAsia="Calibri" w:hAnsi="Calibri" w:cs="Calibri"/>
      <w:sz w:val="20"/>
      <w:szCs w:val="20"/>
    </w:rPr>
  </w:style>
  <w:style w:type="paragraph" w:customStyle="1" w:styleId="10">
    <w:name w:val="Абзац списка1"/>
    <w:basedOn w:val="a"/>
    <w:rsid w:val="00F453A0"/>
    <w:pPr>
      <w:ind w:left="720"/>
      <w:contextualSpacing/>
    </w:pPr>
    <w:rPr>
      <w:rFonts w:eastAsia="Times New Roman" w:cs="Times New Roman"/>
      <w:lang w:eastAsia="ru-RU"/>
    </w:rPr>
  </w:style>
  <w:style w:type="character" w:customStyle="1" w:styleId="11">
    <w:name w:val="Знак сноски1"/>
    <w:aliases w:val="FZ,Текст сноски Знак3,Текст сноски Знак1 Знак Знак1,Текст сноски Знак Знак Знак Знак1,Текст сноски Знак Знак1 Знак Знак1,Текст сноски Знак1 Знак2,Текст сноски Знак Знак1 Знак Знак Знак Знак1,Текст сноски Знак2 Знак1,fr,F"/>
    <w:basedOn w:val="a0"/>
    <w:rsid w:val="00F45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ru/news/view/133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Лупарев</cp:lastModifiedBy>
  <cp:revision>7</cp:revision>
  <cp:lastPrinted>2017-11-23T07:24:00Z</cp:lastPrinted>
  <dcterms:created xsi:type="dcterms:W3CDTF">2017-11-23T07:25:00Z</dcterms:created>
  <dcterms:modified xsi:type="dcterms:W3CDTF">2017-11-24T09:07:00Z</dcterms:modified>
</cp:coreProperties>
</file>