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53E" w:rsidRDefault="00ED053E" w:rsidP="00ED053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034540" cy="2034540"/>
            <wp:effectExtent l="0" t="0" r="0" b="0"/>
            <wp:docPr id="8" name="Рисунок 2" descr="C:\Users\Юльчик\Desktop\эмблема кубг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ьчик\Desktop\эмблема кубгу.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2034540"/>
                    </a:xfrm>
                    <a:prstGeom prst="rect">
                      <a:avLst/>
                    </a:prstGeom>
                    <a:noFill/>
                    <a:ln>
                      <a:noFill/>
                    </a:ln>
                  </pic:spPr>
                </pic:pic>
              </a:graphicData>
            </a:graphic>
          </wp:inline>
        </w:drawing>
      </w:r>
      <w:r>
        <w:rPr>
          <w:rFonts w:ascii="Times New Roman" w:hAnsi="Times New Roman" w:cs="Times New Roman"/>
          <w:b/>
          <w:sz w:val="28"/>
          <w:szCs w:val="28"/>
        </w:rPr>
        <w:tab/>
      </w:r>
      <w:r w:rsidR="00270A04">
        <w:rPr>
          <w:rFonts w:ascii="Times New Roman" w:hAnsi="Times New Roman" w:cs="Times New Roman"/>
          <w:b/>
          <w:sz w:val="28"/>
          <w:szCs w:val="28"/>
        </w:rPr>
        <w:tab/>
      </w:r>
      <w:r w:rsidR="00270A04">
        <w:rPr>
          <w:rFonts w:ascii="Times New Roman" w:hAnsi="Times New Roman" w:cs="Times New Roman"/>
          <w:b/>
          <w:sz w:val="28"/>
          <w:szCs w:val="28"/>
        </w:rPr>
        <w:tab/>
      </w:r>
      <w:r>
        <w:rPr>
          <w:rFonts w:ascii="Times New Roman" w:hAnsi="Times New Roman" w:cs="Times New Roman"/>
          <w:b/>
          <w:sz w:val="28"/>
          <w:szCs w:val="28"/>
        </w:rPr>
        <w:tab/>
      </w:r>
      <w:r w:rsidR="0056122E" w:rsidRPr="0056122E">
        <w:rPr>
          <w:rFonts w:ascii="Times New Roman" w:hAnsi="Times New Roman" w:cs="Times New Roman"/>
          <w:b/>
          <w:noProof/>
          <w:sz w:val="28"/>
          <w:szCs w:val="28"/>
        </w:rPr>
        <w:drawing>
          <wp:inline distT="0" distB="0" distL="0" distR="0">
            <wp:extent cx="1930152" cy="1996440"/>
            <wp:effectExtent l="0" t="0" r="0" b="3810"/>
            <wp:docPr id="2" name="Рисунок 2" descr="H:\мой диск\универ\КОНФЕРЕНЦИЯ ЖИЗНЬ ПРАВА\imgonline-com-ua-Transparent-backgr-nLSRWl9uExZ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мой диск\универ\КОНФЕРЕНЦИЯ ЖИЗНЬ ПРАВА\imgonline-com-ua-Transparent-backgr-nLSRWl9uExZv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7137" cy="2003665"/>
                    </a:xfrm>
                    <a:prstGeom prst="rect">
                      <a:avLst/>
                    </a:prstGeom>
                    <a:noFill/>
                    <a:ln>
                      <a:noFill/>
                    </a:ln>
                  </pic:spPr>
                </pic:pic>
              </a:graphicData>
            </a:graphic>
          </wp:inline>
        </w:drawing>
      </w:r>
    </w:p>
    <w:p w:rsidR="00ED053E" w:rsidRDefault="00ED053E" w:rsidP="00ED053E">
      <w:pPr>
        <w:spacing w:after="0" w:line="240" w:lineRule="auto"/>
        <w:jc w:val="center"/>
        <w:rPr>
          <w:rFonts w:ascii="Times New Roman" w:hAnsi="Times New Roman" w:cs="Times New Roman"/>
          <w:sz w:val="28"/>
          <w:szCs w:val="28"/>
        </w:rPr>
      </w:pPr>
      <w:r w:rsidRPr="007B6348">
        <w:rPr>
          <w:sz w:val="1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43.75pt" o:ole="">
            <v:imagedata r:id="rId9" o:title=""/>
          </v:shape>
          <o:OLEObject Type="Embed" ProgID="FoxitReader.Document" ShapeID="_x0000_i1025" DrawAspect="Content" ObjectID="_1614463442" r:id="rId10"/>
        </w:object>
      </w:r>
    </w:p>
    <w:p w:rsidR="00ED053E" w:rsidRPr="00102B88" w:rsidRDefault="00034D4F" w:rsidP="00ED053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Информационное письмо</w:t>
      </w:r>
    </w:p>
    <w:p w:rsidR="00ED053E" w:rsidRPr="000C5AB5" w:rsidRDefault="00ED053E" w:rsidP="00ED053E">
      <w:pPr>
        <w:spacing w:after="0" w:line="240" w:lineRule="auto"/>
        <w:jc w:val="both"/>
        <w:rPr>
          <w:rFonts w:ascii="Times New Roman" w:hAnsi="Times New Roman" w:cs="Times New Roman"/>
          <w:sz w:val="28"/>
          <w:szCs w:val="28"/>
        </w:rPr>
      </w:pPr>
    </w:p>
    <w:p w:rsidR="002A19E9" w:rsidRDefault="00ED053E" w:rsidP="00ED05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Юридический факультет </w:t>
      </w:r>
      <w:r w:rsidR="00034D4F">
        <w:rPr>
          <w:rFonts w:ascii="Times New Roman" w:hAnsi="Times New Roman" w:cs="Times New Roman"/>
          <w:sz w:val="28"/>
          <w:szCs w:val="28"/>
        </w:rPr>
        <w:t xml:space="preserve">имени А.А. Хмырова </w:t>
      </w:r>
      <w:r>
        <w:rPr>
          <w:rFonts w:ascii="Times New Roman" w:hAnsi="Times New Roman" w:cs="Times New Roman"/>
          <w:sz w:val="28"/>
          <w:szCs w:val="28"/>
        </w:rPr>
        <w:t>Кубанского государственного университета приглашает</w:t>
      </w:r>
      <w:r w:rsidRPr="000C5AB5">
        <w:rPr>
          <w:rFonts w:ascii="Times New Roman" w:hAnsi="Times New Roman" w:cs="Times New Roman"/>
          <w:sz w:val="28"/>
          <w:szCs w:val="28"/>
        </w:rPr>
        <w:t xml:space="preserve"> Вас принять участие в </w:t>
      </w:r>
      <w:r w:rsidR="00214A8C">
        <w:rPr>
          <w:rFonts w:ascii="Times New Roman" w:hAnsi="Times New Roman" w:cs="Times New Roman"/>
          <w:b/>
          <w:sz w:val="28"/>
          <w:szCs w:val="28"/>
          <w:lang w:val="en-US"/>
        </w:rPr>
        <w:t>IV</w:t>
      </w:r>
      <w:r w:rsidRPr="00102B88">
        <w:rPr>
          <w:rFonts w:ascii="Times New Roman" w:hAnsi="Times New Roman" w:cs="Times New Roman"/>
          <w:b/>
          <w:sz w:val="28"/>
          <w:szCs w:val="28"/>
        </w:rPr>
        <w:t xml:space="preserve"> Международной научно-практической конференции «Жизнь права: правовая теория, правовая традиция и правовая реальность»</w:t>
      </w:r>
      <w:r w:rsidRPr="000C5AB5">
        <w:rPr>
          <w:rFonts w:ascii="Times New Roman" w:hAnsi="Times New Roman" w:cs="Times New Roman"/>
          <w:sz w:val="28"/>
          <w:szCs w:val="28"/>
        </w:rPr>
        <w:t xml:space="preserve">. Конференция состоится </w:t>
      </w:r>
      <w:r w:rsidR="00142D55">
        <w:rPr>
          <w:rFonts w:ascii="Times New Roman" w:hAnsi="Times New Roman" w:cs="Times New Roman"/>
          <w:b/>
          <w:sz w:val="28"/>
          <w:szCs w:val="28"/>
        </w:rPr>
        <w:t>08</w:t>
      </w:r>
      <w:r>
        <w:rPr>
          <w:rFonts w:ascii="Times New Roman" w:hAnsi="Times New Roman" w:cs="Times New Roman"/>
          <w:b/>
          <w:sz w:val="28"/>
          <w:szCs w:val="28"/>
        </w:rPr>
        <w:t xml:space="preserve"> июня 2019</w:t>
      </w:r>
      <w:r w:rsidRPr="00102B88">
        <w:rPr>
          <w:rFonts w:ascii="Times New Roman" w:hAnsi="Times New Roman" w:cs="Times New Roman"/>
          <w:b/>
          <w:sz w:val="28"/>
          <w:szCs w:val="28"/>
        </w:rPr>
        <w:t>г.</w:t>
      </w:r>
      <w:r w:rsidRPr="000C5AB5">
        <w:rPr>
          <w:rFonts w:ascii="Times New Roman" w:hAnsi="Times New Roman" w:cs="Times New Roman"/>
          <w:sz w:val="28"/>
          <w:szCs w:val="28"/>
        </w:rPr>
        <w:t xml:space="preserve"> на юридическом факультете</w:t>
      </w:r>
      <w:r>
        <w:rPr>
          <w:rFonts w:ascii="Times New Roman" w:hAnsi="Times New Roman" w:cs="Times New Roman"/>
          <w:sz w:val="28"/>
          <w:szCs w:val="28"/>
        </w:rPr>
        <w:t xml:space="preserve"> имени А.А. Хмырова</w:t>
      </w:r>
      <w:r w:rsidRPr="000C5AB5">
        <w:rPr>
          <w:rFonts w:ascii="Times New Roman" w:hAnsi="Times New Roman" w:cs="Times New Roman"/>
          <w:sz w:val="28"/>
          <w:szCs w:val="28"/>
        </w:rPr>
        <w:t xml:space="preserve"> Кубанского государственного университета по адресу: г. Краснодар, ул. </w:t>
      </w:r>
      <w:proofErr w:type="spellStart"/>
      <w:r w:rsidRPr="000C5AB5">
        <w:rPr>
          <w:rFonts w:ascii="Times New Roman" w:hAnsi="Times New Roman" w:cs="Times New Roman"/>
          <w:sz w:val="28"/>
          <w:szCs w:val="28"/>
        </w:rPr>
        <w:t>Рашпилевская</w:t>
      </w:r>
      <w:proofErr w:type="spellEnd"/>
      <w:r w:rsidRPr="000C5AB5">
        <w:rPr>
          <w:rFonts w:ascii="Times New Roman" w:hAnsi="Times New Roman" w:cs="Times New Roman"/>
          <w:sz w:val="28"/>
          <w:szCs w:val="28"/>
        </w:rPr>
        <w:t xml:space="preserve">, 43, 2 этаж, зал заседаний ученого совета. </w:t>
      </w:r>
    </w:p>
    <w:p w:rsidR="00034D4F" w:rsidRDefault="00ED053E" w:rsidP="00ED053E">
      <w:pPr>
        <w:spacing w:after="0" w:line="240" w:lineRule="auto"/>
        <w:ind w:firstLine="709"/>
        <w:jc w:val="both"/>
        <w:rPr>
          <w:rFonts w:ascii="Times New Roman" w:hAnsi="Times New Roman" w:cs="Times New Roman"/>
          <w:sz w:val="28"/>
          <w:szCs w:val="28"/>
        </w:rPr>
      </w:pPr>
      <w:r w:rsidRPr="000C5AB5">
        <w:rPr>
          <w:rFonts w:ascii="Times New Roman" w:hAnsi="Times New Roman" w:cs="Times New Roman"/>
          <w:sz w:val="28"/>
          <w:szCs w:val="28"/>
        </w:rPr>
        <w:t xml:space="preserve">К участию в конференции в </w:t>
      </w:r>
      <w:r w:rsidRPr="00102B88">
        <w:rPr>
          <w:rFonts w:ascii="Times New Roman" w:hAnsi="Times New Roman" w:cs="Times New Roman"/>
          <w:i/>
          <w:sz w:val="28"/>
          <w:szCs w:val="28"/>
        </w:rPr>
        <w:t>очной</w:t>
      </w:r>
      <w:r w:rsidRPr="000C5AB5">
        <w:rPr>
          <w:rFonts w:ascii="Times New Roman" w:hAnsi="Times New Roman" w:cs="Times New Roman"/>
          <w:sz w:val="28"/>
          <w:szCs w:val="28"/>
        </w:rPr>
        <w:t xml:space="preserve"> и </w:t>
      </w:r>
      <w:r w:rsidRPr="00102B88">
        <w:rPr>
          <w:rFonts w:ascii="Times New Roman" w:hAnsi="Times New Roman" w:cs="Times New Roman"/>
          <w:i/>
          <w:sz w:val="28"/>
          <w:szCs w:val="28"/>
        </w:rPr>
        <w:t>заочной</w:t>
      </w:r>
      <w:r w:rsidR="00607444">
        <w:rPr>
          <w:rFonts w:ascii="Times New Roman" w:hAnsi="Times New Roman" w:cs="Times New Roman"/>
          <w:i/>
          <w:sz w:val="28"/>
          <w:szCs w:val="28"/>
        </w:rPr>
        <w:t xml:space="preserve"> (только для зарубежных участников)</w:t>
      </w:r>
      <w:r w:rsidRPr="00102B88">
        <w:rPr>
          <w:rFonts w:ascii="Times New Roman" w:hAnsi="Times New Roman" w:cs="Times New Roman"/>
          <w:i/>
          <w:sz w:val="28"/>
          <w:szCs w:val="28"/>
        </w:rPr>
        <w:t xml:space="preserve"> </w:t>
      </w:r>
      <w:r w:rsidRPr="000C5AB5">
        <w:rPr>
          <w:rFonts w:ascii="Times New Roman" w:hAnsi="Times New Roman" w:cs="Times New Roman"/>
          <w:sz w:val="28"/>
          <w:szCs w:val="28"/>
        </w:rPr>
        <w:t xml:space="preserve">формах приглашаются научные сотрудники, </w:t>
      </w:r>
      <w:r w:rsidR="00607444" w:rsidRPr="000C5AB5">
        <w:rPr>
          <w:rFonts w:ascii="Times New Roman" w:hAnsi="Times New Roman" w:cs="Times New Roman"/>
          <w:sz w:val="28"/>
          <w:szCs w:val="28"/>
        </w:rPr>
        <w:t xml:space="preserve">докторанты, </w:t>
      </w:r>
      <w:r w:rsidRPr="000C5AB5">
        <w:rPr>
          <w:rFonts w:ascii="Times New Roman" w:hAnsi="Times New Roman" w:cs="Times New Roman"/>
          <w:sz w:val="28"/>
          <w:szCs w:val="28"/>
        </w:rPr>
        <w:t xml:space="preserve">практические работники, </w:t>
      </w:r>
      <w:r w:rsidR="00191D7E">
        <w:rPr>
          <w:rFonts w:ascii="Times New Roman" w:hAnsi="Times New Roman" w:cs="Times New Roman"/>
          <w:sz w:val="28"/>
          <w:szCs w:val="28"/>
        </w:rPr>
        <w:t xml:space="preserve">обучающиеся на бакалавриате, </w:t>
      </w:r>
      <w:r w:rsidR="00607444">
        <w:rPr>
          <w:rFonts w:ascii="Times New Roman" w:hAnsi="Times New Roman" w:cs="Times New Roman"/>
          <w:sz w:val="28"/>
          <w:szCs w:val="28"/>
        </w:rPr>
        <w:t>специалитете, в магистратур</w:t>
      </w:r>
      <w:r w:rsidR="00191D7E">
        <w:rPr>
          <w:rFonts w:ascii="Times New Roman" w:hAnsi="Times New Roman" w:cs="Times New Roman"/>
          <w:sz w:val="28"/>
          <w:szCs w:val="28"/>
        </w:rPr>
        <w:t>е</w:t>
      </w:r>
      <w:r w:rsidR="00607444">
        <w:rPr>
          <w:rFonts w:ascii="Times New Roman" w:hAnsi="Times New Roman" w:cs="Times New Roman"/>
          <w:sz w:val="28"/>
          <w:szCs w:val="28"/>
        </w:rPr>
        <w:t xml:space="preserve"> и аспирантуре </w:t>
      </w:r>
      <w:r w:rsidRPr="000C5AB5">
        <w:rPr>
          <w:rFonts w:ascii="Times New Roman" w:hAnsi="Times New Roman" w:cs="Times New Roman"/>
          <w:sz w:val="28"/>
          <w:szCs w:val="28"/>
        </w:rPr>
        <w:t>(</w:t>
      </w:r>
      <w:r w:rsidR="00607444">
        <w:rPr>
          <w:rFonts w:ascii="Times New Roman" w:hAnsi="Times New Roman" w:cs="Times New Roman"/>
          <w:sz w:val="28"/>
          <w:szCs w:val="28"/>
        </w:rPr>
        <w:t xml:space="preserve">обучающиеся </w:t>
      </w:r>
      <w:r w:rsidRPr="000C5AB5">
        <w:rPr>
          <w:rFonts w:ascii="Times New Roman" w:hAnsi="Times New Roman" w:cs="Times New Roman"/>
          <w:sz w:val="28"/>
          <w:szCs w:val="28"/>
        </w:rPr>
        <w:t xml:space="preserve">только в соавторстве с научным руководителем или с письменной рецензией руководителя). </w:t>
      </w:r>
    </w:p>
    <w:p w:rsidR="00034D4F" w:rsidRDefault="00034D4F" w:rsidP="00ED053E">
      <w:pPr>
        <w:spacing w:after="0" w:line="240" w:lineRule="auto"/>
        <w:ind w:firstLine="709"/>
        <w:jc w:val="both"/>
        <w:rPr>
          <w:rFonts w:ascii="Times New Roman" w:hAnsi="Times New Roman" w:cs="Times New Roman"/>
          <w:sz w:val="28"/>
          <w:szCs w:val="28"/>
        </w:rPr>
      </w:pPr>
    </w:p>
    <w:p w:rsidR="00034D4F" w:rsidRDefault="00034D4F" w:rsidP="00034D4F">
      <w:pPr>
        <w:spacing w:after="0" w:line="240" w:lineRule="auto"/>
        <w:ind w:firstLine="709"/>
        <w:jc w:val="center"/>
        <w:rPr>
          <w:rFonts w:ascii="Times New Roman" w:hAnsi="Times New Roman" w:cs="Times New Roman"/>
          <w:b/>
          <w:sz w:val="28"/>
          <w:szCs w:val="28"/>
        </w:rPr>
      </w:pPr>
      <w:r w:rsidRPr="00034D4F">
        <w:rPr>
          <w:rFonts w:ascii="Times New Roman" w:hAnsi="Times New Roman" w:cs="Times New Roman"/>
          <w:b/>
          <w:sz w:val="28"/>
          <w:szCs w:val="28"/>
        </w:rPr>
        <w:t>Направления работы конференции</w:t>
      </w:r>
    </w:p>
    <w:p w:rsidR="002A19E9" w:rsidRPr="00034D4F" w:rsidRDefault="002A19E9" w:rsidP="00034D4F">
      <w:pPr>
        <w:spacing w:after="0" w:line="240" w:lineRule="auto"/>
        <w:ind w:firstLine="709"/>
        <w:jc w:val="center"/>
        <w:rPr>
          <w:rFonts w:ascii="Times New Roman" w:hAnsi="Times New Roman" w:cs="Times New Roman"/>
          <w:b/>
          <w:sz w:val="28"/>
          <w:szCs w:val="28"/>
        </w:rPr>
      </w:pPr>
    </w:p>
    <w:p w:rsidR="00ED053E" w:rsidRPr="000C5AB5" w:rsidRDefault="00ED053E" w:rsidP="00ED053E">
      <w:pPr>
        <w:spacing w:after="0" w:line="240" w:lineRule="auto"/>
        <w:ind w:firstLine="709"/>
        <w:jc w:val="both"/>
        <w:rPr>
          <w:rFonts w:ascii="Times New Roman" w:hAnsi="Times New Roman" w:cs="Times New Roman"/>
          <w:sz w:val="28"/>
          <w:szCs w:val="28"/>
        </w:rPr>
      </w:pPr>
      <w:r w:rsidRPr="000C5AB5">
        <w:rPr>
          <w:rFonts w:ascii="Times New Roman" w:hAnsi="Times New Roman" w:cs="Times New Roman"/>
          <w:sz w:val="28"/>
          <w:szCs w:val="28"/>
        </w:rPr>
        <w:t xml:space="preserve">Работа конференции проходит по следующим направлениям: </w:t>
      </w:r>
    </w:p>
    <w:p w:rsidR="00ED053E" w:rsidRPr="000C5AB5" w:rsidRDefault="00ED053E" w:rsidP="00ED053E">
      <w:pPr>
        <w:pStyle w:val="a3"/>
        <w:spacing w:before="0" w:beforeAutospacing="0" w:after="0" w:afterAutospacing="0"/>
        <w:jc w:val="both"/>
        <w:rPr>
          <w:bCs/>
          <w:color w:val="000000"/>
          <w:sz w:val="28"/>
          <w:szCs w:val="28"/>
        </w:rPr>
      </w:pPr>
      <w:r w:rsidRPr="000C5AB5">
        <w:rPr>
          <w:bCs/>
          <w:color w:val="000000"/>
          <w:sz w:val="28"/>
          <w:szCs w:val="28"/>
          <w:bdr w:val="none" w:sz="0" w:space="0" w:color="auto" w:frame="1"/>
        </w:rPr>
        <w:t>07.00.00 ИСТОРИЧЕСКИЕ НАУКИ</w:t>
      </w:r>
    </w:p>
    <w:p w:rsidR="00ED053E" w:rsidRPr="000C5AB5" w:rsidRDefault="00ED053E" w:rsidP="00ED053E">
      <w:pPr>
        <w:pStyle w:val="a3"/>
        <w:spacing w:before="0" w:beforeAutospacing="0" w:after="0" w:afterAutospacing="0"/>
        <w:jc w:val="both"/>
        <w:rPr>
          <w:bCs/>
          <w:color w:val="000000"/>
          <w:sz w:val="28"/>
          <w:szCs w:val="28"/>
        </w:rPr>
      </w:pPr>
      <w:r w:rsidRPr="000C5AB5">
        <w:rPr>
          <w:bCs/>
          <w:color w:val="000000"/>
          <w:sz w:val="28"/>
          <w:szCs w:val="28"/>
          <w:bdr w:val="none" w:sz="0" w:space="0" w:color="auto" w:frame="1"/>
        </w:rPr>
        <w:t>08.00.00 ЭКОНОМИЧЕСКИЕ НАУКИ</w:t>
      </w:r>
    </w:p>
    <w:p w:rsidR="00ED053E" w:rsidRPr="000C5AB5" w:rsidRDefault="00ED053E" w:rsidP="00ED053E">
      <w:pPr>
        <w:pStyle w:val="a3"/>
        <w:spacing w:before="0" w:beforeAutospacing="0" w:after="0" w:afterAutospacing="0"/>
        <w:jc w:val="both"/>
        <w:rPr>
          <w:bCs/>
          <w:color w:val="000000"/>
          <w:sz w:val="28"/>
          <w:szCs w:val="28"/>
        </w:rPr>
      </w:pPr>
      <w:r w:rsidRPr="000C5AB5">
        <w:rPr>
          <w:bCs/>
          <w:color w:val="000000"/>
          <w:sz w:val="28"/>
          <w:szCs w:val="28"/>
          <w:bdr w:val="none" w:sz="0" w:space="0" w:color="auto" w:frame="1"/>
        </w:rPr>
        <w:lastRenderedPageBreak/>
        <w:t>09.00.00 ФИЛОСОФСКИЕ НАУКИ</w:t>
      </w:r>
    </w:p>
    <w:p w:rsidR="00ED053E" w:rsidRPr="000C5AB5" w:rsidRDefault="00ED053E" w:rsidP="00ED053E">
      <w:pPr>
        <w:pStyle w:val="a3"/>
        <w:spacing w:before="0" w:beforeAutospacing="0" w:after="0" w:afterAutospacing="0"/>
        <w:jc w:val="both"/>
        <w:rPr>
          <w:bCs/>
          <w:color w:val="000000"/>
          <w:sz w:val="28"/>
          <w:szCs w:val="28"/>
        </w:rPr>
      </w:pPr>
      <w:r w:rsidRPr="000C5AB5">
        <w:rPr>
          <w:bCs/>
          <w:color w:val="000000"/>
          <w:sz w:val="28"/>
          <w:szCs w:val="28"/>
          <w:bdr w:val="none" w:sz="0" w:space="0" w:color="auto" w:frame="1"/>
        </w:rPr>
        <w:t>12.00.00 ЮРИДИЧЕСКИЕ НАУКИ</w:t>
      </w:r>
    </w:p>
    <w:p w:rsidR="00ED053E" w:rsidRPr="000C5AB5" w:rsidRDefault="00ED053E" w:rsidP="00ED053E">
      <w:pPr>
        <w:pStyle w:val="a3"/>
        <w:spacing w:before="0" w:beforeAutospacing="0" w:after="0" w:afterAutospacing="0"/>
        <w:jc w:val="both"/>
        <w:rPr>
          <w:bCs/>
          <w:color w:val="000000"/>
          <w:sz w:val="28"/>
          <w:szCs w:val="28"/>
        </w:rPr>
      </w:pPr>
      <w:r w:rsidRPr="000C5AB5">
        <w:rPr>
          <w:bCs/>
          <w:color w:val="000000"/>
          <w:sz w:val="28"/>
          <w:szCs w:val="28"/>
          <w:bdr w:val="none" w:sz="0" w:space="0" w:color="auto" w:frame="1"/>
        </w:rPr>
        <w:t>22.00.00 СОЦИОЛОГИЧЕСКИЕ НАУКИ</w:t>
      </w:r>
    </w:p>
    <w:p w:rsidR="00ED053E" w:rsidRPr="000C5AB5" w:rsidRDefault="00ED053E" w:rsidP="00ED053E">
      <w:pPr>
        <w:pStyle w:val="a3"/>
        <w:spacing w:before="0" w:beforeAutospacing="0" w:after="0" w:afterAutospacing="0"/>
        <w:jc w:val="both"/>
        <w:rPr>
          <w:bCs/>
          <w:color w:val="000000"/>
          <w:sz w:val="28"/>
          <w:szCs w:val="28"/>
        </w:rPr>
      </w:pPr>
      <w:r w:rsidRPr="000C5AB5">
        <w:rPr>
          <w:bCs/>
          <w:color w:val="000000"/>
          <w:sz w:val="28"/>
          <w:szCs w:val="28"/>
          <w:bdr w:val="none" w:sz="0" w:space="0" w:color="auto" w:frame="1"/>
        </w:rPr>
        <w:t>23.00.00 ПОЛИТИЧЕСКИЕ НАУКИ</w:t>
      </w:r>
      <w:r>
        <w:rPr>
          <w:bCs/>
          <w:color w:val="000000"/>
          <w:sz w:val="28"/>
          <w:szCs w:val="28"/>
          <w:bdr w:val="none" w:sz="0" w:space="0" w:color="auto" w:frame="1"/>
        </w:rPr>
        <w:t>.</w:t>
      </w:r>
    </w:p>
    <w:p w:rsidR="002A19E9" w:rsidRDefault="002A19E9" w:rsidP="00ED053E">
      <w:pPr>
        <w:spacing w:after="0" w:line="240" w:lineRule="auto"/>
        <w:jc w:val="both"/>
        <w:rPr>
          <w:rFonts w:ascii="Times New Roman" w:hAnsi="Times New Roman" w:cs="Times New Roman"/>
          <w:sz w:val="28"/>
          <w:szCs w:val="28"/>
        </w:rPr>
      </w:pPr>
    </w:p>
    <w:p w:rsidR="00ED053E" w:rsidRPr="000C5AB5" w:rsidRDefault="00ED053E"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Языки работы конференции: русский, английский.</w:t>
      </w:r>
    </w:p>
    <w:p w:rsidR="00034D4F" w:rsidRDefault="00034D4F" w:rsidP="00ED053E">
      <w:pPr>
        <w:spacing w:after="0" w:line="240" w:lineRule="auto"/>
        <w:ind w:firstLine="709"/>
        <w:jc w:val="both"/>
        <w:rPr>
          <w:rFonts w:ascii="Times New Roman" w:hAnsi="Times New Roman" w:cs="Times New Roman"/>
          <w:sz w:val="28"/>
          <w:szCs w:val="28"/>
        </w:rPr>
      </w:pPr>
    </w:p>
    <w:p w:rsidR="00034D4F" w:rsidRDefault="00034D4F" w:rsidP="00034D4F">
      <w:pPr>
        <w:spacing w:after="0" w:line="240" w:lineRule="auto"/>
        <w:ind w:firstLine="709"/>
        <w:jc w:val="center"/>
        <w:rPr>
          <w:rFonts w:ascii="Times New Roman" w:hAnsi="Times New Roman" w:cs="Times New Roman"/>
          <w:b/>
          <w:sz w:val="28"/>
          <w:szCs w:val="28"/>
        </w:rPr>
      </w:pPr>
      <w:r w:rsidRPr="00034D4F">
        <w:rPr>
          <w:rFonts w:ascii="Times New Roman" w:hAnsi="Times New Roman" w:cs="Times New Roman"/>
          <w:b/>
          <w:sz w:val="28"/>
          <w:szCs w:val="28"/>
        </w:rPr>
        <w:t>Документы</w:t>
      </w:r>
      <w:r>
        <w:rPr>
          <w:rFonts w:ascii="Times New Roman" w:hAnsi="Times New Roman" w:cs="Times New Roman"/>
          <w:b/>
          <w:sz w:val="28"/>
          <w:szCs w:val="28"/>
        </w:rPr>
        <w:t xml:space="preserve"> и действия</w:t>
      </w:r>
      <w:r w:rsidRPr="00034D4F">
        <w:rPr>
          <w:rFonts w:ascii="Times New Roman" w:hAnsi="Times New Roman" w:cs="Times New Roman"/>
          <w:b/>
          <w:sz w:val="28"/>
          <w:szCs w:val="28"/>
        </w:rPr>
        <w:t>, необходимые для публикации</w:t>
      </w:r>
    </w:p>
    <w:p w:rsidR="002A19E9" w:rsidRPr="00034D4F" w:rsidRDefault="002A19E9" w:rsidP="00034D4F">
      <w:pPr>
        <w:spacing w:after="0" w:line="240" w:lineRule="auto"/>
        <w:ind w:firstLine="709"/>
        <w:jc w:val="center"/>
        <w:rPr>
          <w:rFonts w:ascii="Times New Roman" w:hAnsi="Times New Roman" w:cs="Times New Roman"/>
          <w:b/>
          <w:sz w:val="28"/>
          <w:szCs w:val="28"/>
        </w:rPr>
      </w:pPr>
    </w:p>
    <w:p w:rsidR="00ED053E" w:rsidRPr="000C5AB5" w:rsidRDefault="00ED053E" w:rsidP="00ED053E">
      <w:pPr>
        <w:spacing w:after="0" w:line="240" w:lineRule="auto"/>
        <w:ind w:firstLine="709"/>
        <w:jc w:val="both"/>
        <w:rPr>
          <w:rFonts w:ascii="Times New Roman" w:hAnsi="Times New Roman" w:cs="Times New Roman"/>
          <w:sz w:val="28"/>
          <w:szCs w:val="28"/>
        </w:rPr>
      </w:pPr>
      <w:r w:rsidRPr="000C5AB5">
        <w:rPr>
          <w:rFonts w:ascii="Times New Roman" w:hAnsi="Times New Roman" w:cs="Times New Roman"/>
          <w:sz w:val="28"/>
          <w:szCs w:val="28"/>
        </w:rPr>
        <w:t>Материалы конференции будут опубликованы в</w:t>
      </w:r>
      <w:r>
        <w:rPr>
          <w:rFonts w:ascii="Times New Roman" w:hAnsi="Times New Roman" w:cs="Times New Roman"/>
          <w:sz w:val="28"/>
          <w:szCs w:val="28"/>
        </w:rPr>
        <w:t xml:space="preserve"> форме сборника статей </w:t>
      </w:r>
      <w:r w:rsidR="00214A8C" w:rsidRPr="00034D4F">
        <w:rPr>
          <w:rFonts w:ascii="Times New Roman" w:hAnsi="Times New Roman" w:cs="Times New Roman"/>
          <w:sz w:val="28"/>
          <w:szCs w:val="28"/>
          <w:u w:val="single"/>
        </w:rPr>
        <w:t xml:space="preserve">до даты проведения </w:t>
      </w:r>
      <w:r w:rsidR="00214A8C" w:rsidRPr="009C210F">
        <w:rPr>
          <w:rFonts w:ascii="Times New Roman" w:hAnsi="Times New Roman" w:cs="Times New Roman"/>
          <w:sz w:val="28"/>
          <w:szCs w:val="28"/>
        </w:rPr>
        <w:t>конференции</w:t>
      </w:r>
      <w:r w:rsidR="009C210F">
        <w:rPr>
          <w:rFonts w:ascii="Times New Roman" w:hAnsi="Times New Roman" w:cs="Times New Roman"/>
          <w:sz w:val="28"/>
          <w:szCs w:val="28"/>
        </w:rPr>
        <w:t xml:space="preserve"> </w:t>
      </w:r>
      <w:r w:rsidRPr="009C210F">
        <w:rPr>
          <w:rFonts w:ascii="Times New Roman" w:hAnsi="Times New Roman" w:cs="Times New Roman"/>
          <w:sz w:val="28"/>
          <w:szCs w:val="28"/>
        </w:rPr>
        <w:t>с</w:t>
      </w:r>
      <w:r>
        <w:rPr>
          <w:rFonts w:ascii="Times New Roman" w:hAnsi="Times New Roman" w:cs="Times New Roman"/>
          <w:sz w:val="28"/>
          <w:szCs w:val="28"/>
        </w:rPr>
        <w:t xml:space="preserve"> кодами</w:t>
      </w:r>
      <w:r w:rsidRPr="000C5AB5">
        <w:rPr>
          <w:rFonts w:ascii="Times New Roman" w:hAnsi="Times New Roman" w:cs="Times New Roman"/>
          <w:sz w:val="28"/>
          <w:szCs w:val="28"/>
        </w:rPr>
        <w:t xml:space="preserve"> УДК, ББК, планируется размещение сборника в базе РИНЦ. </w:t>
      </w:r>
    </w:p>
    <w:p w:rsidR="00ED053E" w:rsidRPr="00AD1763" w:rsidRDefault="00ED053E" w:rsidP="00AD1763">
      <w:pPr>
        <w:spacing w:after="0" w:line="240" w:lineRule="auto"/>
        <w:ind w:firstLine="709"/>
        <w:jc w:val="both"/>
        <w:rPr>
          <w:rFonts w:ascii="Times New Roman" w:hAnsi="Times New Roman" w:cs="Times New Roman"/>
          <w:sz w:val="28"/>
          <w:szCs w:val="28"/>
        </w:rPr>
      </w:pPr>
      <w:r w:rsidRPr="00AD1763">
        <w:rPr>
          <w:rFonts w:ascii="Times New Roman" w:hAnsi="Times New Roman" w:cs="Times New Roman"/>
          <w:sz w:val="28"/>
          <w:szCs w:val="28"/>
        </w:rPr>
        <w:t xml:space="preserve">Заявки подаются в оргкомитет в электронном виде на </w:t>
      </w:r>
      <w:r w:rsidRPr="00AD1763">
        <w:rPr>
          <w:rFonts w:ascii="Times New Roman" w:hAnsi="Times New Roman" w:cs="Times New Roman"/>
          <w:sz w:val="28"/>
          <w:szCs w:val="28"/>
          <w:lang w:val="en-US"/>
        </w:rPr>
        <w:t>e</w:t>
      </w:r>
      <w:r w:rsidRPr="00AD1763">
        <w:rPr>
          <w:rFonts w:ascii="Times New Roman" w:hAnsi="Times New Roman" w:cs="Times New Roman"/>
          <w:sz w:val="28"/>
          <w:szCs w:val="28"/>
        </w:rPr>
        <w:t>-</w:t>
      </w:r>
      <w:r w:rsidRPr="00AD1763">
        <w:rPr>
          <w:rFonts w:ascii="Times New Roman" w:hAnsi="Times New Roman" w:cs="Times New Roman"/>
          <w:sz w:val="28"/>
          <w:szCs w:val="28"/>
          <w:lang w:val="en-US"/>
        </w:rPr>
        <w:t>mail</w:t>
      </w:r>
      <w:r w:rsidRPr="00AD1763">
        <w:rPr>
          <w:rFonts w:ascii="Times New Roman" w:hAnsi="Times New Roman" w:cs="Times New Roman"/>
          <w:sz w:val="28"/>
          <w:szCs w:val="28"/>
        </w:rPr>
        <w:t xml:space="preserve">: </w:t>
      </w:r>
      <w:r w:rsidR="00AD1763" w:rsidRPr="00AD1763">
        <w:rPr>
          <w:rFonts w:ascii="Times New Roman" w:hAnsi="Times New Roman" w:cs="Times New Roman"/>
          <w:sz w:val="28"/>
          <w:szCs w:val="28"/>
        </w:rPr>
        <w:br/>
      </w:r>
      <w:hyperlink r:id="rId11" w:history="1">
        <w:r w:rsidR="00607444" w:rsidRPr="0007069E">
          <w:rPr>
            <w:rStyle w:val="a4"/>
            <w:rFonts w:ascii="Times New Roman" w:hAnsi="Times New Roman" w:cs="Times New Roman"/>
            <w:sz w:val="28"/>
            <w:szCs w:val="28"/>
            <w:shd w:val="clear" w:color="auto" w:fill="FFFFFF"/>
          </w:rPr>
          <w:t>zhizn.prava@mail.ru</w:t>
        </w:r>
      </w:hyperlink>
      <w:r w:rsidR="00607444">
        <w:rPr>
          <w:rFonts w:ascii="Times New Roman" w:hAnsi="Times New Roman" w:cs="Times New Roman"/>
          <w:color w:val="005BD1"/>
          <w:sz w:val="28"/>
          <w:szCs w:val="28"/>
          <w:shd w:val="clear" w:color="auto" w:fill="FFFFFF"/>
        </w:rPr>
        <w:t xml:space="preserve"> </w:t>
      </w:r>
      <w:r w:rsidRPr="00AD1763">
        <w:rPr>
          <w:rFonts w:ascii="Times New Roman" w:hAnsi="Times New Roman" w:cs="Times New Roman"/>
          <w:b/>
          <w:sz w:val="28"/>
          <w:szCs w:val="28"/>
        </w:rPr>
        <w:t>до 10 мая 2019г.</w:t>
      </w:r>
    </w:p>
    <w:p w:rsidR="00AD1763" w:rsidRPr="00AD1763" w:rsidRDefault="00ED053E" w:rsidP="00AD1763">
      <w:pPr>
        <w:spacing w:after="0" w:line="240" w:lineRule="auto"/>
        <w:ind w:firstLine="709"/>
        <w:jc w:val="both"/>
        <w:rPr>
          <w:rFonts w:ascii="Times New Roman" w:hAnsi="Times New Roman" w:cs="Times New Roman"/>
          <w:sz w:val="28"/>
          <w:szCs w:val="28"/>
        </w:rPr>
      </w:pPr>
      <w:r w:rsidRPr="00AD1763">
        <w:rPr>
          <w:rFonts w:ascii="Times New Roman" w:hAnsi="Times New Roman" w:cs="Times New Roman"/>
          <w:b/>
          <w:sz w:val="28"/>
          <w:szCs w:val="28"/>
        </w:rPr>
        <w:t xml:space="preserve">Текст статьи принимается до 10 мая 2019г. </w:t>
      </w:r>
      <w:r w:rsidRPr="00AD1763">
        <w:rPr>
          <w:rFonts w:ascii="Times New Roman" w:hAnsi="Times New Roman" w:cs="Times New Roman"/>
          <w:sz w:val="28"/>
          <w:szCs w:val="28"/>
        </w:rPr>
        <w:t xml:space="preserve">на </w:t>
      </w:r>
      <w:r w:rsidRPr="00AD1763">
        <w:rPr>
          <w:rFonts w:ascii="Times New Roman" w:hAnsi="Times New Roman" w:cs="Times New Roman"/>
          <w:sz w:val="28"/>
          <w:szCs w:val="28"/>
          <w:lang w:val="en-US"/>
        </w:rPr>
        <w:t>e</w:t>
      </w:r>
      <w:r w:rsidRPr="00AD1763">
        <w:rPr>
          <w:rFonts w:ascii="Times New Roman" w:hAnsi="Times New Roman" w:cs="Times New Roman"/>
          <w:sz w:val="28"/>
          <w:szCs w:val="28"/>
        </w:rPr>
        <w:t>-</w:t>
      </w:r>
      <w:r w:rsidRPr="00AD1763">
        <w:rPr>
          <w:rFonts w:ascii="Times New Roman" w:hAnsi="Times New Roman" w:cs="Times New Roman"/>
          <w:sz w:val="28"/>
          <w:szCs w:val="28"/>
          <w:lang w:val="en-US"/>
        </w:rPr>
        <w:t>mail</w:t>
      </w:r>
      <w:r w:rsidRPr="00AD1763">
        <w:rPr>
          <w:rFonts w:ascii="Times New Roman" w:hAnsi="Times New Roman" w:cs="Times New Roman"/>
          <w:sz w:val="28"/>
          <w:szCs w:val="28"/>
        </w:rPr>
        <w:t xml:space="preserve">: </w:t>
      </w:r>
      <w:r w:rsidR="00AD1763" w:rsidRPr="00AD1763">
        <w:rPr>
          <w:rFonts w:ascii="Times New Roman" w:hAnsi="Times New Roman" w:cs="Times New Roman"/>
          <w:sz w:val="28"/>
          <w:szCs w:val="28"/>
        </w:rPr>
        <w:br/>
      </w:r>
      <w:hyperlink r:id="rId12" w:history="1">
        <w:r w:rsidR="00AD1763" w:rsidRPr="00AD1763">
          <w:rPr>
            <w:rStyle w:val="a4"/>
            <w:rFonts w:ascii="Times New Roman" w:hAnsi="Times New Roman" w:cs="Times New Roman"/>
            <w:sz w:val="28"/>
            <w:szCs w:val="28"/>
            <w:shd w:val="clear" w:color="auto" w:fill="FFFFFF"/>
          </w:rPr>
          <w:t>zhizn.prava@mail.ru</w:t>
        </w:r>
      </w:hyperlink>
    </w:p>
    <w:p w:rsidR="00ED053E" w:rsidRPr="00AD1763" w:rsidRDefault="00ED053E" w:rsidP="00ED053E">
      <w:pPr>
        <w:spacing w:after="0" w:line="240" w:lineRule="auto"/>
        <w:ind w:firstLine="709"/>
        <w:jc w:val="both"/>
        <w:rPr>
          <w:rFonts w:ascii="Times New Roman" w:hAnsi="Times New Roman" w:cs="Times New Roman"/>
          <w:sz w:val="28"/>
          <w:szCs w:val="28"/>
        </w:rPr>
      </w:pPr>
      <w:r w:rsidRPr="00AD1763">
        <w:rPr>
          <w:rFonts w:ascii="Times New Roman" w:hAnsi="Times New Roman" w:cs="Times New Roman"/>
          <w:sz w:val="28"/>
          <w:szCs w:val="28"/>
        </w:rPr>
        <w:t xml:space="preserve">Тема электронного письма с заявкой на участие в конференции «Жизнь права 2019», к письму прилагаются </w:t>
      </w:r>
      <w:r w:rsidR="002A19E9">
        <w:rPr>
          <w:rFonts w:ascii="Times New Roman" w:hAnsi="Times New Roman" w:cs="Times New Roman"/>
          <w:sz w:val="28"/>
          <w:szCs w:val="28"/>
        </w:rPr>
        <w:t>файлы</w:t>
      </w:r>
      <w:r w:rsidRPr="00AD1763">
        <w:rPr>
          <w:rFonts w:ascii="Times New Roman" w:hAnsi="Times New Roman" w:cs="Times New Roman"/>
          <w:sz w:val="28"/>
          <w:szCs w:val="28"/>
        </w:rPr>
        <w:t xml:space="preserve"> в формате </w:t>
      </w:r>
      <w:r w:rsidRPr="00AD1763">
        <w:rPr>
          <w:rFonts w:ascii="Times New Roman" w:hAnsi="Times New Roman" w:cs="Times New Roman"/>
          <w:sz w:val="28"/>
          <w:szCs w:val="28"/>
          <w:lang w:val="en-US"/>
        </w:rPr>
        <w:t>MSWord</w:t>
      </w:r>
      <w:r w:rsidRPr="00AD1763">
        <w:rPr>
          <w:rFonts w:ascii="Times New Roman" w:hAnsi="Times New Roman" w:cs="Times New Roman"/>
          <w:sz w:val="28"/>
          <w:szCs w:val="28"/>
        </w:rPr>
        <w:t>:</w:t>
      </w:r>
    </w:p>
    <w:p w:rsidR="00ED053E" w:rsidRPr="000C5AB5" w:rsidRDefault="00ED053E" w:rsidP="00ED053E">
      <w:pPr>
        <w:pStyle w:val="a5"/>
        <w:numPr>
          <w:ilvl w:val="0"/>
          <w:numId w:val="1"/>
        </w:numPr>
        <w:spacing w:after="0" w:line="240" w:lineRule="auto"/>
        <w:jc w:val="both"/>
        <w:rPr>
          <w:rFonts w:ascii="Times New Roman" w:hAnsi="Times New Roman" w:cs="Times New Roman"/>
          <w:sz w:val="28"/>
          <w:szCs w:val="28"/>
        </w:rPr>
      </w:pPr>
      <w:r w:rsidRPr="00AD1763">
        <w:rPr>
          <w:rFonts w:ascii="Times New Roman" w:hAnsi="Times New Roman" w:cs="Times New Roman"/>
          <w:sz w:val="28"/>
          <w:szCs w:val="28"/>
        </w:rPr>
        <w:t>Анкета заявителя</w:t>
      </w:r>
      <w:r w:rsidRPr="000C5AB5">
        <w:rPr>
          <w:rFonts w:ascii="Times New Roman" w:hAnsi="Times New Roman" w:cs="Times New Roman"/>
          <w:sz w:val="28"/>
          <w:szCs w:val="28"/>
        </w:rPr>
        <w:t>. Название файл</w:t>
      </w:r>
      <w:r>
        <w:rPr>
          <w:rFonts w:ascii="Times New Roman" w:hAnsi="Times New Roman" w:cs="Times New Roman"/>
          <w:sz w:val="28"/>
          <w:szCs w:val="28"/>
        </w:rPr>
        <w:t xml:space="preserve">а состоит из фамилии </w:t>
      </w:r>
      <w:proofErr w:type="spellStart"/>
      <w:r>
        <w:rPr>
          <w:rFonts w:ascii="Times New Roman" w:hAnsi="Times New Roman" w:cs="Times New Roman"/>
          <w:sz w:val="28"/>
          <w:szCs w:val="28"/>
        </w:rPr>
        <w:t>заявителя</w:t>
      </w:r>
      <w:r w:rsidRPr="000C5AB5">
        <w:rPr>
          <w:rFonts w:ascii="Times New Roman" w:hAnsi="Times New Roman" w:cs="Times New Roman"/>
          <w:sz w:val="28"/>
          <w:szCs w:val="28"/>
        </w:rPr>
        <w:t>_и</w:t>
      </w:r>
      <w:proofErr w:type="spellEnd"/>
      <w:r w:rsidRPr="000C5AB5">
        <w:rPr>
          <w:rFonts w:ascii="Times New Roman" w:hAnsi="Times New Roman" w:cs="Times New Roman"/>
          <w:sz w:val="28"/>
          <w:szCs w:val="28"/>
        </w:rPr>
        <w:t xml:space="preserve"> слова анкета. (Например: </w:t>
      </w:r>
      <w:proofErr w:type="spellStart"/>
      <w:r w:rsidRPr="000C5AB5">
        <w:rPr>
          <w:rFonts w:ascii="Times New Roman" w:hAnsi="Times New Roman" w:cs="Times New Roman"/>
          <w:sz w:val="28"/>
          <w:szCs w:val="28"/>
        </w:rPr>
        <w:t>Шаляпин_анкета</w:t>
      </w:r>
      <w:proofErr w:type="spellEnd"/>
      <w:r w:rsidRPr="000C5AB5">
        <w:rPr>
          <w:rFonts w:ascii="Times New Roman" w:hAnsi="Times New Roman" w:cs="Times New Roman"/>
          <w:sz w:val="28"/>
          <w:szCs w:val="28"/>
        </w:rPr>
        <w:t>.</w:t>
      </w:r>
      <w:r w:rsidRPr="000C5AB5">
        <w:rPr>
          <w:rFonts w:ascii="Times New Roman" w:hAnsi="Times New Roman" w:cs="Times New Roman"/>
          <w:sz w:val="28"/>
          <w:szCs w:val="28"/>
          <w:lang w:val="en-US"/>
        </w:rPr>
        <w:t>doc</w:t>
      </w:r>
      <w:r w:rsidRPr="000C5AB5">
        <w:rPr>
          <w:rFonts w:ascii="Times New Roman" w:hAnsi="Times New Roman" w:cs="Times New Roman"/>
          <w:sz w:val="28"/>
          <w:szCs w:val="28"/>
        </w:rPr>
        <w:t>).</w:t>
      </w:r>
    </w:p>
    <w:p w:rsidR="00ED053E" w:rsidRPr="000C5AB5" w:rsidRDefault="00ED053E" w:rsidP="00ED053E">
      <w:pPr>
        <w:pStyle w:val="a5"/>
        <w:numPr>
          <w:ilvl w:val="0"/>
          <w:numId w:val="1"/>
        </w:numPr>
        <w:spacing w:after="0" w:line="240" w:lineRule="auto"/>
        <w:jc w:val="both"/>
        <w:rPr>
          <w:rFonts w:ascii="Times New Roman" w:hAnsi="Times New Roman" w:cs="Times New Roman"/>
          <w:sz w:val="28"/>
          <w:szCs w:val="28"/>
        </w:rPr>
      </w:pPr>
      <w:r w:rsidRPr="000C5AB5">
        <w:rPr>
          <w:rFonts w:ascii="Times New Roman" w:hAnsi="Times New Roman" w:cs="Times New Roman"/>
          <w:sz w:val="28"/>
          <w:szCs w:val="28"/>
        </w:rPr>
        <w:t>Текст статьи. (</w:t>
      </w:r>
      <w:proofErr w:type="spellStart"/>
      <w:r w:rsidRPr="000C5AB5">
        <w:rPr>
          <w:rFonts w:ascii="Times New Roman" w:hAnsi="Times New Roman" w:cs="Times New Roman"/>
          <w:sz w:val="28"/>
          <w:szCs w:val="28"/>
        </w:rPr>
        <w:t>Шаляпин_статья</w:t>
      </w:r>
      <w:proofErr w:type="spellEnd"/>
      <w:r w:rsidRPr="000C5AB5">
        <w:rPr>
          <w:rFonts w:ascii="Times New Roman" w:hAnsi="Times New Roman" w:cs="Times New Roman"/>
          <w:sz w:val="28"/>
          <w:szCs w:val="28"/>
        </w:rPr>
        <w:t>.</w:t>
      </w:r>
      <w:r w:rsidRPr="000C5AB5">
        <w:rPr>
          <w:rFonts w:ascii="Times New Roman" w:hAnsi="Times New Roman" w:cs="Times New Roman"/>
          <w:sz w:val="28"/>
          <w:szCs w:val="28"/>
          <w:lang w:val="en-US"/>
        </w:rPr>
        <w:t>doc</w:t>
      </w:r>
      <w:r w:rsidRPr="000C5AB5">
        <w:rPr>
          <w:rFonts w:ascii="Times New Roman" w:hAnsi="Times New Roman" w:cs="Times New Roman"/>
          <w:sz w:val="28"/>
          <w:szCs w:val="28"/>
        </w:rPr>
        <w:t>).</w:t>
      </w:r>
    </w:p>
    <w:p w:rsidR="00ED053E" w:rsidRDefault="002A19E9" w:rsidP="00ED053E">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ED053E" w:rsidRPr="000C5AB5">
        <w:rPr>
          <w:rFonts w:ascii="Times New Roman" w:hAnsi="Times New Roman" w:cs="Times New Roman"/>
          <w:sz w:val="28"/>
          <w:szCs w:val="28"/>
        </w:rPr>
        <w:t>канированная рецензия научного руководителя для заявителей-</w:t>
      </w:r>
      <w:r w:rsidR="00142D55">
        <w:rPr>
          <w:rFonts w:ascii="Times New Roman" w:hAnsi="Times New Roman" w:cs="Times New Roman"/>
          <w:sz w:val="28"/>
          <w:szCs w:val="28"/>
        </w:rPr>
        <w:t>обучаю</w:t>
      </w:r>
      <w:r w:rsidR="00191D7E">
        <w:rPr>
          <w:rFonts w:ascii="Times New Roman" w:hAnsi="Times New Roman" w:cs="Times New Roman"/>
          <w:sz w:val="28"/>
          <w:szCs w:val="28"/>
        </w:rPr>
        <w:t>щихся на бакалавриате</w:t>
      </w:r>
      <w:r w:rsidR="00142D55">
        <w:rPr>
          <w:rFonts w:ascii="Times New Roman" w:hAnsi="Times New Roman" w:cs="Times New Roman"/>
          <w:sz w:val="28"/>
          <w:szCs w:val="28"/>
        </w:rPr>
        <w:t>, специалитете, в магистратуре и аспирантуре.</w:t>
      </w:r>
    </w:p>
    <w:p w:rsidR="00ED053E" w:rsidRPr="000C5AB5" w:rsidRDefault="00142D55" w:rsidP="00ED053E">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системы Антиплагиат с</w:t>
      </w:r>
      <w:r w:rsidR="00ED053E">
        <w:rPr>
          <w:rFonts w:ascii="Times New Roman" w:hAnsi="Times New Roman" w:cs="Times New Roman"/>
          <w:sz w:val="28"/>
          <w:szCs w:val="28"/>
        </w:rPr>
        <w:t xml:space="preserve"> оригинальностью </w:t>
      </w:r>
      <w:r w:rsidR="002A19E9">
        <w:rPr>
          <w:rFonts w:ascii="Times New Roman" w:hAnsi="Times New Roman" w:cs="Times New Roman"/>
          <w:sz w:val="28"/>
          <w:szCs w:val="28"/>
        </w:rPr>
        <w:t xml:space="preserve">статьи </w:t>
      </w:r>
      <w:r w:rsidR="00ED053E">
        <w:rPr>
          <w:rFonts w:ascii="Times New Roman" w:hAnsi="Times New Roman" w:cs="Times New Roman"/>
          <w:sz w:val="28"/>
          <w:szCs w:val="28"/>
        </w:rPr>
        <w:t>не менее 70%</w:t>
      </w:r>
    </w:p>
    <w:p w:rsidR="00BA7CBD" w:rsidRDefault="00BA7CBD" w:rsidP="00ED053E">
      <w:pPr>
        <w:spacing w:after="0" w:line="240" w:lineRule="auto"/>
        <w:ind w:firstLine="709"/>
        <w:jc w:val="both"/>
        <w:rPr>
          <w:rFonts w:ascii="Times New Roman" w:hAnsi="Times New Roman" w:cs="Times New Roman"/>
          <w:sz w:val="28"/>
          <w:szCs w:val="28"/>
        </w:rPr>
      </w:pPr>
    </w:p>
    <w:p w:rsidR="002A19E9" w:rsidRPr="000C5AB5" w:rsidRDefault="002A19E9" w:rsidP="002A19E9">
      <w:pPr>
        <w:spacing w:after="0" w:line="240" w:lineRule="auto"/>
        <w:ind w:firstLine="709"/>
        <w:jc w:val="both"/>
        <w:rPr>
          <w:rFonts w:ascii="Times New Roman" w:hAnsi="Times New Roman" w:cs="Times New Roman"/>
          <w:sz w:val="28"/>
          <w:szCs w:val="28"/>
        </w:rPr>
      </w:pPr>
      <w:r w:rsidRPr="000C5AB5">
        <w:rPr>
          <w:rFonts w:ascii="Times New Roman" w:hAnsi="Times New Roman" w:cs="Times New Roman"/>
          <w:sz w:val="28"/>
          <w:szCs w:val="28"/>
        </w:rPr>
        <w:t>Оргкомитет оставляет за собой право отказать в приеме статьи для публикации</w:t>
      </w:r>
      <w:r>
        <w:rPr>
          <w:rFonts w:ascii="Times New Roman" w:hAnsi="Times New Roman" w:cs="Times New Roman"/>
          <w:sz w:val="28"/>
          <w:szCs w:val="28"/>
        </w:rPr>
        <w:t>, отклонить поступившие материалы, не соответствующие установленным требованиям</w:t>
      </w:r>
      <w:r w:rsidRPr="000C5AB5">
        <w:rPr>
          <w:rFonts w:ascii="Times New Roman" w:hAnsi="Times New Roman" w:cs="Times New Roman"/>
          <w:sz w:val="28"/>
          <w:szCs w:val="28"/>
        </w:rPr>
        <w:t>.</w:t>
      </w:r>
    </w:p>
    <w:p w:rsidR="00ED053E" w:rsidRPr="00BA7CBD" w:rsidRDefault="00BA7CBD" w:rsidP="00ED053E">
      <w:pPr>
        <w:spacing w:after="0" w:line="240" w:lineRule="auto"/>
        <w:ind w:firstLine="709"/>
        <w:jc w:val="both"/>
        <w:rPr>
          <w:rFonts w:ascii="Times New Roman" w:hAnsi="Times New Roman" w:cs="Times New Roman"/>
          <w:b/>
          <w:sz w:val="28"/>
          <w:szCs w:val="28"/>
        </w:rPr>
      </w:pPr>
      <w:r w:rsidRPr="00BA7CBD">
        <w:rPr>
          <w:rFonts w:ascii="Times New Roman" w:hAnsi="Times New Roman" w:cs="Times New Roman"/>
          <w:b/>
          <w:sz w:val="28"/>
          <w:szCs w:val="28"/>
        </w:rPr>
        <w:t xml:space="preserve">После подтверждения приема заявки и статьи для участия в конференции необходимо зарегистрироваться на конференцию «Жизнь права: правовая теория, правовая традиция и правовая реальность» в качестве участника на сайте </w:t>
      </w:r>
      <w:proofErr w:type="spellStart"/>
      <w:r w:rsidRPr="00BA7CBD">
        <w:rPr>
          <w:rFonts w:ascii="Times New Roman" w:hAnsi="Times New Roman" w:cs="Times New Roman"/>
          <w:b/>
          <w:sz w:val="28"/>
          <w:szCs w:val="28"/>
        </w:rPr>
        <w:t>КубГУ</w:t>
      </w:r>
      <w:proofErr w:type="spellEnd"/>
      <w:r w:rsidRPr="00BA7CBD">
        <w:rPr>
          <w:rFonts w:ascii="Times New Roman" w:hAnsi="Times New Roman" w:cs="Times New Roman"/>
          <w:b/>
          <w:sz w:val="28"/>
          <w:szCs w:val="28"/>
        </w:rPr>
        <w:t xml:space="preserve"> в разделе «Наука и инновации» - Сервис </w:t>
      </w:r>
      <w:proofErr w:type="spellStart"/>
      <w:r w:rsidRPr="00BA7CBD">
        <w:rPr>
          <w:rFonts w:ascii="Times New Roman" w:hAnsi="Times New Roman" w:cs="Times New Roman"/>
          <w:b/>
          <w:sz w:val="28"/>
          <w:szCs w:val="28"/>
          <w:lang w:val="en-US"/>
        </w:rPr>
        <w:t>Confirent</w:t>
      </w:r>
      <w:proofErr w:type="spellEnd"/>
      <w:r w:rsidRPr="00BA7CBD">
        <w:rPr>
          <w:rFonts w:ascii="Times New Roman" w:hAnsi="Times New Roman" w:cs="Times New Roman"/>
          <w:b/>
          <w:sz w:val="28"/>
          <w:szCs w:val="28"/>
        </w:rPr>
        <w:t xml:space="preserve"> (</w:t>
      </w:r>
      <w:hyperlink r:id="rId13" w:history="1">
        <w:r w:rsidRPr="00BA7CBD">
          <w:rPr>
            <w:rStyle w:val="a4"/>
            <w:rFonts w:ascii="Times New Roman" w:hAnsi="Times New Roman" w:cs="Times New Roman"/>
            <w:b/>
            <w:sz w:val="28"/>
            <w:szCs w:val="28"/>
          </w:rPr>
          <w:t>http://confirent.ru/main</w:t>
        </w:r>
      </w:hyperlink>
      <w:r w:rsidRPr="00BA7CBD">
        <w:rPr>
          <w:rFonts w:ascii="Times New Roman" w:hAnsi="Times New Roman" w:cs="Times New Roman"/>
          <w:b/>
          <w:sz w:val="28"/>
          <w:szCs w:val="28"/>
        </w:rPr>
        <w:t>)</w:t>
      </w:r>
    </w:p>
    <w:p w:rsidR="00BA7CBD" w:rsidRDefault="00BA7CBD" w:rsidP="00ED053E">
      <w:pPr>
        <w:spacing w:after="0" w:line="240" w:lineRule="auto"/>
        <w:ind w:firstLine="709"/>
        <w:jc w:val="both"/>
        <w:rPr>
          <w:rFonts w:ascii="Times New Roman" w:hAnsi="Times New Roman" w:cs="Times New Roman"/>
          <w:sz w:val="28"/>
          <w:szCs w:val="28"/>
        </w:rPr>
      </w:pPr>
    </w:p>
    <w:p w:rsidR="00ED053E" w:rsidRDefault="00ED053E" w:rsidP="00ED05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Стоимость печатного экземпляра сборника статей конференции и рассылки заказной корреспонденцией будет определена после </w:t>
      </w:r>
      <w:r w:rsidR="00034D4F">
        <w:rPr>
          <w:rFonts w:ascii="Times New Roman" w:hAnsi="Times New Roman" w:cs="Times New Roman"/>
          <w:sz w:val="28"/>
          <w:szCs w:val="28"/>
        </w:rPr>
        <w:t>его опубликования</w:t>
      </w:r>
      <w:r>
        <w:rPr>
          <w:rFonts w:ascii="Times New Roman" w:hAnsi="Times New Roman" w:cs="Times New Roman"/>
          <w:sz w:val="28"/>
          <w:szCs w:val="28"/>
        </w:rPr>
        <w:t>.</w:t>
      </w:r>
    </w:p>
    <w:p w:rsidR="00ED053E" w:rsidRPr="000C5AB5" w:rsidRDefault="00ED053E" w:rsidP="00ED053E">
      <w:pPr>
        <w:spacing w:after="0" w:line="240" w:lineRule="auto"/>
        <w:jc w:val="both"/>
        <w:rPr>
          <w:rFonts w:ascii="Times New Roman" w:hAnsi="Times New Roman" w:cs="Times New Roman"/>
          <w:sz w:val="28"/>
          <w:szCs w:val="28"/>
        </w:rPr>
      </w:pPr>
    </w:p>
    <w:p w:rsidR="00ED053E" w:rsidRPr="00F74173" w:rsidRDefault="00ED053E" w:rsidP="00191D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и правила оформления статей прилагаются. Внимательно ознакомьтесь с правилами оформления статей перед направлением в оргкомитет. </w:t>
      </w:r>
    </w:p>
    <w:p w:rsidR="002A19E9" w:rsidRPr="00034D4F" w:rsidRDefault="00034D4F" w:rsidP="00142D55">
      <w:pPr>
        <w:tabs>
          <w:tab w:val="left" w:pos="1125"/>
        </w:tabs>
        <w:spacing w:after="0" w:line="240" w:lineRule="auto"/>
        <w:ind w:firstLine="709"/>
        <w:jc w:val="center"/>
        <w:rPr>
          <w:rFonts w:ascii="Times New Roman" w:hAnsi="Times New Roman" w:cs="Times New Roman"/>
          <w:b/>
          <w:sz w:val="28"/>
          <w:szCs w:val="28"/>
        </w:rPr>
      </w:pPr>
      <w:r w:rsidRPr="00034D4F">
        <w:rPr>
          <w:rFonts w:ascii="Times New Roman" w:hAnsi="Times New Roman" w:cs="Times New Roman"/>
          <w:b/>
          <w:sz w:val="28"/>
          <w:szCs w:val="28"/>
        </w:rPr>
        <w:t>Контакты</w:t>
      </w:r>
    </w:p>
    <w:p w:rsidR="00ED053E" w:rsidRDefault="00ED053E" w:rsidP="002A19E9">
      <w:pPr>
        <w:tabs>
          <w:tab w:val="left" w:pos="11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по телефону 89094478787</w:t>
      </w:r>
      <w:r w:rsidR="00214A8C">
        <w:rPr>
          <w:rFonts w:ascii="Times New Roman" w:hAnsi="Times New Roman" w:cs="Times New Roman"/>
          <w:sz w:val="28"/>
          <w:szCs w:val="28"/>
        </w:rPr>
        <w:t>Ковалева</w:t>
      </w:r>
      <w:r>
        <w:rPr>
          <w:rFonts w:ascii="Times New Roman" w:hAnsi="Times New Roman" w:cs="Times New Roman"/>
          <w:sz w:val="28"/>
          <w:szCs w:val="28"/>
        </w:rPr>
        <w:t xml:space="preserve"> Юлия Николаевна, электронной почте </w:t>
      </w:r>
      <w:hyperlink r:id="rId14" w:history="1">
        <w:r w:rsidR="00AD1763" w:rsidRPr="00AD1763">
          <w:rPr>
            <w:rStyle w:val="a4"/>
            <w:rFonts w:ascii="Times New Roman" w:hAnsi="Times New Roman" w:cs="Times New Roman"/>
            <w:sz w:val="28"/>
            <w:szCs w:val="28"/>
            <w:shd w:val="clear" w:color="auto" w:fill="FFFFFF"/>
          </w:rPr>
          <w:t>zhizn.prava@mail.ru</w:t>
        </w:r>
      </w:hyperlink>
      <w:r w:rsidR="00AD1763">
        <w:rPr>
          <w:rFonts w:ascii="Times New Roman" w:hAnsi="Times New Roman" w:cs="Times New Roman"/>
          <w:color w:val="005BD1"/>
          <w:sz w:val="28"/>
          <w:szCs w:val="28"/>
          <w:shd w:val="clear" w:color="auto" w:fill="FFFFFF"/>
        </w:rPr>
        <w:t>.</w:t>
      </w:r>
    </w:p>
    <w:p w:rsidR="00ED053E" w:rsidRPr="002A19E9" w:rsidRDefault="00ED053E" w:rsidP="00ED053E">
      <w:pPr>
        <w:spacing w:after="0" w:line="240" w:lineRule="auto"/>
        <w:rPr>
          <w:rFonts w:ascii="Times New Roman" w:hAnsi="Times New Roman" w:cs="Times New Roman"/>
          <w:b/>
          <w:sz w:val="28"/>
          <w:szCs w:val="28"/>
        </w:rPr>
      </w:pPr>
      <w:r w:rsidRPr="002A19E9">
        <w:rPr>
          <w:rFonts w:ascii="Times New Roman" w:hAnsi="Times New Roman" w:cs="Times New Roman"/>
          <w:b/>
          <w:sz w:val="28"/>
          <w:szCs w:val="28"/>
        </w:rPr>
        <w:lastRenderedPageBreak/>
        <w:t xml:space="preserve">Оргкомитет конференции: </w:t>
      </w:r>
    </w:p>
    <w:p w:rsidR="00ED053E" w:rsidRDefault="00214A8C"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00ED053E">
        <w:rPr>
          <w:rFonts w:ascii="Times New Roman" w:hAnsi="Times New Roman" w:cs="Times New Roman"/>
          <w:sz w:val="28"/>
          <w:szCs w:val="28"/>
        </w:rPr>
        <w:t>.ю.н</w:t>
      </w:r>
      <w:proofErr w:type="spellEnd"/>
      <w:r w:rsidR="00ED053E">
        <w:rPr>
          <w:rFonts w:ascii="Times New Roman" w:hAnsi="Times New Roman" w:cs="Times New Roman"/>
          <w:sz w:val="28"/>
          <w:szCs w:val="28"/>
        </w:rPr>
        <w:t xml:space="preserve">., </w:t>
      </w:r>
      <w:r w:rsidR="002A19E9">
        <w:rPr>
          <w:rFonts w:ascii="Times New Roman" w:hAnsi="Times New Roman" w:cs="Times New Roman"/>
          <w:sz w:val="28"/>
          <w:szCs w:val="28"/>
        </w:rPr>
        <w:t>зав. кафедрой конституционного и муниципального права,</w:t>
      </w:r>
      <w:r w:rsidR="00191D7E">
        <w:rPr>
          <w:rFonts w:ascii="Times New Roman" w:hAnsi="Times New Roman" w:cs="Times New Roman"/>
          <w:sz w:val="28"/>
          <w:szCs w:val="28"/>
        </w:rPr>
        <w:t xml:space="preserve"> </w:t>
      </w:r>
      <w:r w:rsidR="00ED053E">
        <w:rPr>
          <w:rFonts w:ascii="Times New Roman" w:hAnsi="Times New Roman" w:cs="Times New Roman"/>
          <w:sz w:val="28"/>
          <w:szCs w:val="28"/>
        </w:rPr>
        <w:t>доцент кафедры теории и истории государства и права</w:t>
      </w:r>
    </w:p>
    <w:p w:rsidR="00ED053E" w:rsidRDefault="00ED053E" w:rsidP="00ED053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Адыгезалова</w:t>
      </w:r>
      <w:proofErr w:type="spellEnd"/>
      <w:r w:rsidR="00191D7E">
        <w:rPr>
          <w:rFonts w:ascii="Times New Roman" w:hAnsi="Times New Roman" w:cs="Times New Roman"/>
          <w:sz w:val="28"/>
          <w:szCs w:val="28"/>
        </w:rPr>
        <w:t xml:space="preserve"> </w:t>
      </w:r>
      <w:r>
        <w:rPr>
          <w:rFonts w:ascii="Times New Roman" w:hAnsi="Times New Roman" w:cs="Times New Roman"/>
          <w:sz w:val="28"/>
          <w:szCs w:val="28"/>
        </w:rPr>
        <w:t>Гюльназ</w:t>
      </w:r>
      <w:r w:rsidR="00191D7E">
        <w:rPr>
          <w:rFonts w:ascii="Times New Roman" w:hAnsi="Times New Roman" w:cs="Times New Roman"/>
          <w:sz w:val="28"/>
          <w:szCs w:val="28"/>
        </w:rPr>
        <w:t xml:space="preserve"> </w:t>
      </w:r>
      <w:proofErr w:type="spellStart"/>
      <w:r>
        <w:rPr>
          <w:rFonts w:ascii="Times New Roman" w:hAnsi="Times New Roman" w:cs="Times New Roman"/>
          <w:sz w:val="28"/>
          <w:szCs w:val="28"/>
        </w:rPr>
        <w:t>Эльдаровна</w:t>
      </w:r>
      <w:proofErr w:type="spellEnd"/>
      <w:r>
        <w:rPr>
          <w:rFonts w:ascii="Times New Roman" w:hAnsi="Times New Roman" w:cs="Times New Roman"/>
          <w:sz w:val="28"/>
          <w:szCs w:val="28"/>
        </w:rPr>
        <w:t xml:space="preserve"> (председатель оргкомитета)</w:t>
      </w:r>
    </w:p>
    <w:p w:rsidR="00ED053E" w:rsidRDefault="00142D55"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зав. кафедрой</w:t>
      </w:r>
      <w:r w:rsidR="00ED053E">
        <w:rPr>
          <w:rFonts w:ascii="Times New Roman" w:hAnsi="Times New Roman" w:cs="Times New Roman"/>
          <w:sz w:val="28"/>
          <w:szCs w:val="28"/>
        </w:rPr>
        <w:t xml:space="preserve"> теории и истории государства и права </w:t>
      </w:r>
      <w:proofErr w:type="spellStart"/>
      <w:r w:rsidR="00ED053E">
        <w:rPr>
          <w:rFonts w:ascii="Times New Roman" w:hAnsi="Times New Roman" w:cs="Times New Roman"/>
          <w:sz w:val="28"/>
          <w:szCs w:val="28"/>
        </w:rPr>
        <w:t>Жинкин</w:t>
      </w:r>
      <w:proofErr w:type="spellEnd"/>
      <w:r w:rsidR="00ED053E">
        <w:rPr>
          <w:rFonts w:ascii="Times New Roman" w:hAnsi="Times New Roman" w:cs="Times New Roman"/>
          <w:sz w:val="28"/>
          <w:szCs w:val="28"/>
        </w:rPr>
        <w:t xml:space="preserve"> Сергей Алексеевич</w:t>
      </w:r>
    </w:p>
    <w:p w:rsidR="00ED053E" w:rsidRDefault="00ED053E"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д.и.н., профессор кафедры теории и истории государства и права </w:t>
      </w:r>
    </w:p>
    <w:p w:rsidR="00ED053E" w:rsidRDefault="00ED053E"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Арутюнов Эрик </w:t>
      </w:r>
      <w:proofErr w:type="spellStart"/>
      <w:r>
        <w:rPr>
          <w:rFonts w:ascii="Times New Roman" w:hAnsi="Times New Roman" w:cs="Times New Roman"/>
          <w:sz w:val="28"/>
          <w:szCs w:val="28"/>
        </w:rPr>
        <w:t>Каренович</w:t>
      </w:r>
      <w:proofErr w:type="spellEnd"/>
    </w:p>
    <w:p w:rsidR="00ED053E" w:rsidRDefault="00ED053E"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кафедры теории и истории государства и права </w:t>
      </w:r>
    </w:p>
    <w:p w:rsidR="00ED053E" w:rsidRDefault="00F32A84" w:rsidP="00ED053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Фарои</w:t>
      </w:r>
      <w:proofErr w:type="spellEnd"/>
      <w:r>
        <w:rPr>
          <w:rFonts w:ascii="Times New Roman" w:hAnsi="Times New Roman" w:cs="Times New Roman"/>
          <w:sz w:val="28"/>
          <w:szCs w:val="28"/>
        </w:rPr>
        <w:t xml:space="preserve"> Татьяна Вал</w:t>
      </w:r>
      <w:r w:rsidR="00ED053E">
        <w:rPr>
          <w:rFonts w:ascii="Times New Roman" w:hAnsi="Times New Roman" w:cs="Times New Roman"/>
          <w:sz w:val="28"/>
          <w:szCs w:val="28"/>
        </w:rPr>
        <w:t>ерьевна</w:t>
      </w:r>
    </w:p>
    <w:p w:rsidR="00ED053E" w:rsidRDefault="00ED053E"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кафедры теории и истории государства и права </w:t>
      </w:r>
    </w:p>
    <w:p w:rsidR="00ED053E" w:rsidRDefault="00ED053E"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Ярыш Вера Дмитриевна</w:t>
      </w:r>
    </w:p>
    <w:p w:rsidR="00ED053E" w:rsidRDefault="00ED053E" w:rsidP="00ED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4A8C">
        <w:rPr>
          <w:rFonts w:ascii="Times New Roman" w:hAnsi="Times New Roman" w:cs="Times New Roman"/>
          <w:sz w:val="28"/>
          <w:szCs w:val="28"/>
        </w:rPr>
        <w:t xml:space="preserve">доцент </w:t>
      </w:r>
      <w:r>
        <w:rPr>
          <w:rFonts w:ascii="Times New Roman" w:hAnsi="Times New Roman" w:cs="Times New Roman"/>
          <w:sz w:val="28"/>
          <w:szCs w:val="28"/>
        </w:rPr>
        <w:t xml:space="preserve">кафедры теории и истории государства и права </w:t>
      </w:r>
    </w:p>
    <w:p w:rsidR="00034D4F" w:rsidRPr="00034D4F" w:rsidRDefault="00214A8C" w:rsidP="00034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Ковалева</w:t>
      </w:r>
      <w:r w:rsidR="00ED053E">
        <w:rPr>
          <w:rFonts w:ascii="Times New Roman" w:hAnsi="Times New Roman" w:cs="Times New Roman"/>
          <w:sz w:val="28"/>
          <w:szCs w:val="28"/>
        </w:rPr>
        <w:t xml:space="preserve"> Юлия Николаевна (</w:t>
      </w:r>
      <w:r>
        <w:rPr>
          <w:rFonts w:ascii="Times New Roman" w:hAnsi="Times New Roman" w:cs="Times New Roman"/>
          <w:sz w:val="28"/>
          <w:szCs w:val="28"/>
        </w:rPr>
        <w:t xml:space="preserve">модератор конференции, </w:t>
      </w:r>
      <w:r w:rsidR="00ED053E">
        <w:rPr>
          <w:rFonts w:ascii="Times New Roman" w:hAnsi="Times New Roman" w:cs="Times New Roman"/>
          <w:sz w:val="28"/>
          <w:szCs w:val="28"/>
        </w:rPr>
        <w:t>тел.: 89094478787)</w:t>
      </w:r>
    </w:p>
    <w:p w:rsidR="00ED053E" w:rsidRDefault="00ED053E" w:rsidP="002A19E9">
      <w:pPr>
        <w:pageBreakBefore/>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АНКЕТА</w:t>
      </w:r>
    </w:p>
    <w:p w:rsidR="00ED053E" w:rsidRDefault="00ED053E" w:rsidP="00ED053E">
      <w:pPr>
        <w:spacing w:after="0" w:line="240" w:lineRule="auto"/>
        <w:ind w:firstLine="709"/>
        <w:jc w:val="both"/>
        <w:rPr>
          <w:rFonts w:ascii="Times New Roman" w:hAnsi="Times New Roman" w:cs="Times New Roman"/>
          <w:sz w:val="28"/>
          <w:szCs w:val="28"/>
        </w:rPr>
      </w:pPr>
    </w:p>
    <w:p w:rsidR="00ED053E" w:rsidRDefault="00ED053E" w:rsidP="00ED05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*заполняется отдельно для каждого соавтора</w:t>
      </w:r>
    </w:p>
    <w:p w:rsidR="00ED053E" w:rsidRDefault="00ED053E" w:rsidP="00ED053E">
      <w:pPr>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101"/>
        <w:gridCol w:w="3969"/>
        <w:gridCol w:w="4501"/>
      </w:tblGrid>
      <w:tr w:rsidR="00ED053E" w:rsidTr="00E77A0C">
        <w:tc>
          <w:tcPr>
            <w:tcW w:w="1101" w:type="dxa"/>
          </w:tcPr>
          <w:p w:rsidR="00ED053E" w:rsidRPr="006D3F58" w:rsidRDefault="00ED053E" w:rsidP="00ED053E">
            <w:pPr>
              <w:pStyle w:val="a5"/>
              <w:numPr>
                <w:ilvl w:val="0"/>
                <w:numId w:val="2"/>
              </w:numPr>
              <w:spacing w:after="0" w:line="240" w:lineRule="auto"/>
              <w:ind w:left="426"/>
              <w:jc w:val="center"/>
              <w:rPr>
                <w:rFonts w:ascii="Times New Roman" w:hAnsi="Times New Roman" w:cs="Times New Roman"/>
                <w:sz w:val="28"/>
                <w:szCs w:val="28"/>
              </w:rPr>
            </w:pPr>
          </w:p>
        </w:tc>
        <w:tc>
          <w:tcPr>
            <w:tcW w:w="3969" w:type="dxa"/>
          </w:tcPr>
          <w:p w:rsidR="00ED053E" w:rsidRDefault="00ED053E" w:rsidP="00E77A0C">
            <w:pPr>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501" w:type="dxa"/>
          </w:tcPr>
          <w:p w:rsidR="00ED053E" w:rsidRDefault="00ED053E" w:rsidP="00E77A0C">
            <w:pPr>
              <w:jc w:val="both"/>
              <w:rPr>
                <w:rFonts w:ascii="Times New Roman" w:hAnsi="Times New Roman" w:cs="Times New Roman"/>
                <w:sz w:val="28"/>
                <w:szCs w:val="28"/>
              </w:rPr>
            </w:pPr>
          </w:p>
        </w:tc>
      </w:tr>
      <w:tr w:rsidR="00ED053E" w:rsidTr="00E77A0C">
        <w:tc>
          <w:tcPr>
            <w:tcW w:w="1101" w:type="dxa"/>
          </w:tcPr>
          <w:p w:rsidR="00ED053E" w:rsidRDefault="00ED053E" w:rsidP="00E77A0C">
            <w:pPr>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ED053E" w:rsidRDefault="00ED053E" w:rsidP="00E77A0C">
            <w:pPr>
              <w:jc w:val="both"/>
              <w:rPr>
                <w:rFonts w:ascii="Times New Roman" w:hAnsi="Times New Roman" w:cs="Times New Roman"/>
                <w:sz w:val="28"/>
                <w:szCs w:val="28"/>
              </w:rPr>
            </w:pPr>
            <w:r>
              <w:rPr>
                <w:rFonts w:ascii="Times New Roman" w:hAnsi="Times New Roman" w:cs="Times New Roman"/>
                <w:sz w:val="28"/>
                <w:szCs w:val="28"/>
              </w:rPr>
              <w:t>Название статьи</w:t>
            </w:r>
          </w:p>
        </w:tc>
        <w:tc>
          <w:tcPr>
            <w:tcW w:w="4501" w:type="dxa"/>
          </w:tcPr>
          <w:p w:rsidR="00ED053E" w:rsidRDefault="00ED053E" w:rsidP="00E77A0C">
            <w:pPr>
              <w:jc w:val="both"/>
              <w:rPr>
                <w:rFonts w:ascii="Times New Roman" w:hAnsi="Times New Roman" w:cs="Times New Roman"/>
                <w:sz w:val="28"/>
                <w:szCs w:val="28"/>
              </w:rPr>
            </w:pPr>
          </w:p>
        </w:tc>
      </w:tr>
      <w:tr w:rsidR="00ED053E" w:rsidTr="00E77A0C">
        <w:tc>
          <w:tcPr>
            <w:tcW w:w="1101" w:type="dxa"/>
          </w:tcPr>
          <w:p w:rsidR="00ED053E" w:rsidRDefault="00ED053E" w:rsidP="00E77A0C">
            <w:pPr>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Pr>
          <w:p w:rsidR="00ED053E" w:rsidRDefault="00ED053E" w:rsidP="00E77A0C">
            <w:pPr>
              <w:jc w:val="both"/>
              <w:rPr>
                <w:rFonts w:ascii="Times New Roman" w:hAnsi="Times New Roman" w:cs="Times New Roman"/>
                <w:sz w:val="28"/>
                <w:szCs w:val="28"/>
              </w:rPr>
            </w:pPr>
            <w:r>
              <w:rPr>
                <w:rFonts w:ascii="Times New Roman" w:hAnsi="Times New Roman" w:cs="Times New Roman"/>
                <w:sz w:val="28"/>
                <w:szCs w:val="28"/>
              </w:rPr>
              <w:t>Место работы</w:t>
            </w:r>
          </w:p>
        </w:tc>
        <w:tc>
          <w:tcPr>
            <w:tcW w:w="4501" w:type="dxa"/>
          </w:tcPr>
          <w:p w:rsidR="00ED053E" w:rsidRDefault="00ED053E" w:rsidP="00E77A0C">
            <w:pPr>
              <w:jc w:val="both"/>
              <w:rPr>
                <w:rFonts w:ascii="Times New Roman" w:hAnsi="Times New Roman" w:cs="Times New Roman"/>
                <w:sz w:val="28"/>
                <w:szCs w:val="28"/>
              </w:rPr>
            </w:pPr>
          </w:p>
        </w:tc>
      </w:tr>
      <w:tr w:rsidR="00ED053E" w:rsidTr="00E77A0C">
        <w:tc>
          <w:tcPr>
            <w:tcW w:w="1101" w:type="dxa"/>
          </w:tcPr>
          <w:p w:rsidR="00ED053E" w:rsidRDefault="00ED053E" w:rsidP="00E77A0C">
            <w:pPr>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Pr>
          <w:p w:rsidR="00ED053E" w:rsidRDefault="00ED053E" w:rsidP="00E77A0C">
            <w:pPr>
              <w:jc w:val="both"/>
              <w:rPr>
                <w:rFonts w:ascii="Times New Roman" w:hAnsi="Times New Roman" w:cs="Times New Roman"/>
                <w:sz w:val="28"/>
                <w:szCs w:val="28"/>
              </w:rPr>
            </w:pPr>
            <w:r>
              <w:rPr>
                <w:rFonts w:ascii="Times New Roman" w:hAnsi="Times New Roman" w:cs="Times New Roman"/>
                <w:sz w:val="28"/>
                <w:szCs w:val="28"/>
              </w:rPr>
              <w:t>Должность/ученая степень/ученое звание</w:t>
            </w:r>
          </w:p>
        </w:tc>
        <w:tc>
          <w:tcPr>
            <w:tcW w:w="4501" w:type="dxa"/>
          </w:tcPr>
          <w:p w:rsidR="00ED053E" w:rsidRDefault="00ED053E" w:rsidP="00E77A0C">
            <w:pPr>
              <w:jc w:val="both"/>
              <w:rPr>
                <w:rFonts w:ascii="Times New Roman" w:hAnsi="Times New Roman" w:cs="Times New Roman"/>
                <w:sz w:val="28"/>
                <w:szCs w:val="28"/>
              </w:rPr>
            </w:pPr>
          </w:p>
        </w:tc>
      </w:tr>
      <w:tr w:rsidR="00ED053E" w:rsidTr="00E77A0C">
        <w:tc>
          <w:tcPr>
            <w:tcW w:w="1101" w:type="dxa"/>
          </w:tcPr>
          <w:p w:rsidR="00ED053E" w:rsidRDefault="00ED053E" w:rsidP="00E77A0C">
            <w:pPr>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Pr>
          <w:p w:rsidR="00ED053E" w:rsidRDefault="00ED053E" w:rsidP="00E77A0C">
            <w:pPr>
              <w:jc w:val="both"/>
              <w:rPr>
                <w:rFonts w:ascii="Times New Roman" w:hAnsi="Times New Roman" w:cs="Times New Roman"/>
                <w:sz w:val="28"/>
                <w:szCs w:val="28"/>
              </w:rPr>
            </w:pPr>
            <w:r>
              <w:rPr>
                <w:rFonts w:ascii="Times New Roman" w:hAnsi="Times New Roman" w:cs="Times New Roman"/>
                <w:sz w:val="28"/>
                <w:szCs w:val="28"/>
              </w:rPr>
              <w:t>Почтовый адрес</w:t>
            </w:r>
          </w:p>
        </w:tc>
        <w:tc>
          <w:tcPr>
            <w:tcW w:w="4501" w:type="dxa"/>
          </w:tcPr>
          <w:p w:rsidR="00ED053E" w:rsidRDefault="00ED053E" w:rsidP="00E77A0C">
            <w:pPr>
              <w:jc w:val="both"/>
              <w:rPr>
                <w:rFonts w:ascii="Times New Roman" w:hAnsi="Times New Roman" w:cs="Times New Roman"/>
                <w:sz w:val="28"/>
                <w:szCs w:val="28"/>
              </w:rPr>
            </w:pPr>
          </w:p>
        </w:tc>
      </w:tr>
      <w:tr w:rsidR="00ED053E" w:rsidTr="00E77A0C">
        <w:tc>
          <w:tcPr>
            <w:tcW w:w="1101" w:type="dxa"/>
          </w:tcPr>
          <w:p w:rsidR="00ED053E" w:rsidRDefault="00ED053E" w:rsidP="00E77A0C">
            <w:pPr>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Pr>
          <w:p w:rsidR="00ED053E" w:rsidRPr="0002424D" w:rsidRDefault="00ED053E" w:rsidP="00E77A0C">
            <w:pPr>
              <w:jc w:val="both"/>
              <w:rPr>
                <w:rFonts w:ascii="Times New Roman" w:hAnsi="Times New Roman" w:cs="Times New Roman"/>
                <w:sz w:val="28"/>
                <w:szCs w:val="28"/>
                <w:lang w:val="en-US"/>
              </w:rPr>
            </w:pPr>
            <w:r>
              <w:rPr>
                <w:rFonts w:ascii="Times New Roman" w:hAnsi="Times New Roman" w:cs="Times New Roman"/>
                <w:sz w:val="28"/>
                <w:szCs w:val="28"/>
                <w:lang w:val="en-US"/>
              </w:rPr>
              <w:t>E-mail</w:t>
            </w:r>
          </w:p>
        </w:tc>
        <w:tc>
          <w:tcPr>
            <w:tcW w:w="4501" w:type="dxa"/>
          </w:tcPr>
          <w:p w:rsidR="00ED053E" w:rsidRDefault="00ED053E" w:rsidP="00E77A0C">
            <w:pPr>
              <w:jc w:val="both"/>
              <w:rPr>
                <w:rFonts w:ascii="Times New Roman" w:hAnsi="Times New Roman" w:cs="Times New Roman"/>
                <w:sz w:val="28"/>
                <w:szCs w:val="28"/>
              </w:rPr>
            </w:pPr>
          </w:p>
        </w:tc>
      </w:tr>
      <w:tr w:rsidR="00ED053E" w:rsidTr="00E77A0C">
        <w:tc>
          <w:tcPr>
            <w:tcW w:w="1101" w:type="dxa"/>
          </w:tcPr>
          <w:p w:rsidR="00ED053E" w:rsidRPr="0002424D" w:rsidRDefault="00ED053E" w:rsidP="00E77A0C">
            <w:pPr>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w:t>
            </w:r>
          </w:p>
        </w:tc>
        <w:tc>
          <w:tcPr>
            <w:tcW w:w="3969" w:type="dxa"/>
          </w:tcPr>
          <w:p w:rsidR="00ED053E" w:rsidRPr="0002424D" w:rsidRDefault="00ED053E" w:rsidP="00E77A0C">
            <w:pPr>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501" w:type="dxa"/>
          </w:tcPr>
          <w:p w:rsidR="00ED053E" w:rsidRDefault="00ED053E" w:rsidP="00E77A0C">
            <w:pPr>
              <w:jc w:val="both"/>
              <w:rPr>
                <w:rFonts w:ascii="Times New Roman" w:hAnsi="Times New Roman" w:cs="Times New Roman"/>
                <w:sz w:val="28"/>
                <w:szCs w:val="28"/>
              </w:rPr>
            </w:pPr>
          </w:p>
        </w:tc>
      </w:tr>
      <w:tr w:rsidR="00ED053E" w:rsidTr="00E77A0C">
        <w:tc>
          <w:tcPr>
            <w:tcW w:w="1101" w:type="dxa"/>
          </w:tcPr>
          <w:p w:rsidR="00ED053E" w:rsidRPr="0002424D" w:rsidRDefault="00ED053E" w:rsidP="00E77A0C">
            <w:pPr>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tcPr>
          <w:p w:rsidR="00ED053E" w:rsidRDefault="00ED053E" w:rsidP="00E77A0C">
            <w:pPr>
              <w:jc w:val="both"/>
              <w:rPr>
                <w:rFonts w:ascii="Times New Roman" w:hAnsi="Times New Roman" w:cs="Times New Roman"/>
                <w:sz w:val="28"/>
                <w:szCs w:val="28"/>
              </w:rPr>
            </w:pPr>
            <w:r>
              <w:rPr>
                <w:rFonts w:ascii="Times New Roman" w:hAnsi="Times New Roman" w:cs="Times New Roman"/>
                <w:sz w:val="28"/>
                <w:szCs w:val="28"/>
              </w:rPr>
              <w:t>Необходим ли сертификат участника конференции</w:t>
            </w:r>
          </w:p>
        </w:tc>
        <w:tc>
          <w:tcPr>
            <w:tcW w:w="4501" w:type="dxa"/>
          </w:tcPr>
          <w:p w:rsidR="00ED053E" w:rsidRDefault="00ED053E" w:rsidP="00E77A0C">
            <w:pPr>
              <w:jc w:val="both"/>
              <w:rPr>
                <w:rFonts w:ascii="Times New Roman" w:hAnsi="Times New Roman" w:cs="Times New Roman"/>
                <w:sz w:val="28"/>
                <w:szCs w:val="28"/>
              </w:rPr>
            </w:pPr>
          </w:p>
        </w:tc>
      </w:tr>
    </w:tbl>
    <w:p w:rsidR="00ED053E" w:rsidRPr="00F74173" w:rsidRDefault="00ED053E" w:rsidP="00ED053E">
      <w:pPr>
        <w:spacing w:after="0" w:line="240" w:lineRule="auto"/>
        <w:jc w:val="both"/>
        <w:rPr>
          <w:rFonts w:ascii="Times New Roman" w:hAnsi="Times New Roman" w:cs="Times New Roman"/>
          <w:sz w:val="28"/>
          <w:szCs w:val="28"/>
        </w:rPr>
      </w:pPr>
    </w:p>
    <w:p w:rsidR="00ED053E" w:rsidRPr="00F527B6" w:rsidRDefault="00ED053E" w:rsidP="002A19E9">
      <w:pPr>
        <w:pageBreakBefore/>
        <w:spacing w:after="0" w:line="240" w:lineRule="auto"/>
        <w:jc w:val="center"/>
        <w:rPr>
          <w:rFonts w:ascii="Times New Roman" w:hAnsi="Times New Roman" w:cs="Times New Roman"/>
          <w:b/>
          <w:sz w:val="28"/>
          <w:szCs w:val="28"/>
        </w:rPr>
      </w:pPr>
      <w:r w:rsidRPr="00F527B6">
        <w:rPr>
          <w:rFonts w:ascii="Times New Roman" w:hAnsi="Times New Roman" w:cs="Times New Roman"/>
          <w:b/>
          <w:sz w:val="28"/>
          <w:szCs w:val="28"/>
        </w:rPr>
        <w:lastRenderedPageBreak/>
        <w:t>Правила оформления статей</w:t>
      </w:r>
      <w:r w:rsidR="006C3C47">
        <w:rPr>
          <w:rFonts w:ascii="Times New Roman" w:hAnsi="Times New Roman" w:cs="Times New Roman"/>
          <w:b/>
          <w:sz w:val="28"/>
          <w:szCs w:val="28"/>
        </w:rPr>
        <w:t xml:space="preserve"> </w:t>
      </w:r>
      <w:r w:rsidRPr="00362751">
        <w:rPr>
          <w:rFonts w:ascii="Times New Roman" w:hAnsi="Times New Roman" w:cs="Times New Roman"/>
          <w:b/>
          <w:sz w:val="28"/>
          <w:szCs w:val="28"/>
        </w:rPr>
        <w:t xml:space="preserve">для участия во </w:t>
      </w:r>
      <w:r w:rsidR="00214A8C">
        <w:rPr>
          <w:rFonts w:ascii="Times New Roman" w:hAnsi="Times New Roman" w:cs="Times New Roman"/>
          <w:b/>
          <w:sz w:val="28"/>
          <w:szCs w:val="28"/>
          <w:lang w:val="en-US"/>
        </w:rPr>
        <w:t>IV</w:t>
      </w:r>
      <w:r w:rsidRPr="00362751">
        <w:rPr>
          <w:rFonts w:ascii="Times New Roman" w:hAnsi="Times New Roman" w:cs="Times New Roman"/>
          <w:b/>
          <w:sz w:val="28"/>
          <w:szCs w:val="28"/>
        </w:rPr>
        <w:t xml:space="preserve"> Международной научно-практической конференции «Жизнь права: правовая теория, правовая традиция и правовая реальность»</w:t>
      </w:r>
    </w:p>
    <w:p w:rsidR="00ED053E" w:rsidRDefault="00ED053E" w:rsidP="00ED053E">
      <w:pPr>
        <w:spacing w:after="0" w:line="240" w:lineRule="auto"/>
        <w:ind w:firstLine="709"/>
        <w:jc w:val="center"/>
        <w:rPr>
          <w:rFonts w:ascii="Times New Roman" w:hAnsi="Times New Roman" w:cs="Times New Roman"/>
          <w:sz w:val="28"/>
          <w:szCs w:val="28"/>
        </w:rPr>
      </w:pPr>
    </w:p>
    <w:p w:rsidR="00ED053E" w:rsidRDefault="00ED053E" w:rsidP="00ED053E">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Объем – до 7 стр. </w:t>
      </w:r>
      <w:r>
        <w:rPr>
          <w:rFonts w:ascii="Times New Roman" w:hAnsi="Times New Roman" w:cs="Times New Roman"/>
          <w:sz w:val="28"/>
          <w:szCs w:val="28"/>
          <w:lang w:val="en-US"/>
        </w:rPr>
        <w:t>A4</w:t>
      </w:r>
    </w:p>
    <w:p w:rsidR="00ED053E" w:rsidRDefault="00ED053E" w:rsidP="00ED053E">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Параметры страницы: формат – А4, поля стандартные для документа </w:t>
      </w:r>
      <w:r>
        <w:rPr>
          <w:rFonts w:ascii="Times New Roman" w:hAnsi="Times New Roman" w:cs="Times New Roman"/>
          <w:sz w:val="28"/>
          <w:szCs w:val="28"/>
          <w:lang w:val="en-US"/>
        </w:rPr>
        <w:t>Word</w:t>
      </w:r>
      <w:r>
        <w:rPr>
          <w:rFonts w:ascii="Times New Roman" w:hAnsi="Times New Roman" w:cs="Times New Roman"/>
          <w:sz w:val="28"/>
          <w:szCs w:val="28"/>
        </w:rPr>
        <w:t xml:space="preserve">: левое </w:t>
      </w:r>
      <w:r w:rsidRPr="009A142A">
        <w:rPr>
          <w:rFonts w:ascii="Times New Roman" w:hAnsi="Times New Roman" w:cs="Times New Roman"/>
          <w:sz w:val="28"/>
          <w:szCs w:val="28"/>
        </w:rPr>
        <w:t>3</w:t>
      </w:r>
      <w:r>
        <w:rPr>
          <w:rFonts w:ascii="Times New Roman" w:hAnsi="Times New Roman" w:cs="Times New Roman"/>
          <w:sz w:val="28"/>
          <w:szCs w:val="28"/>
        </w:rPr>
        <w:t xml:space="preserve"> см, правое – 1,5 см, нижнее -2 см, верхнее - 2 см, без нумерации страниц.</w:t>
      </w:r>
    </w:p>
    <w:p w:rsidR="00ED053E" w:rsidRPr="009A142A" w:rsidRDefault="00ED053E" w:rsidP="00ED053E">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Параметры</w:t>
      </w:r>
      <w:r w:rsidR="00F32A84">
        <w:rPr>
          <w:rFonts w:ascii="Times New Roman" w:hAnsi="Times New Roman" w:cs="Times New Roman"/>
          <w:sz w:val="28"/>
          <w:szCs w:val="28"/>
        </w:rPr>
        <w:t xml:space="preserve"> </w:t>
      </w:r>
      <w:r w:rsidRPr="009A142A">
        <w:rPr>
          <w:rFonts w:ascii="Times New Roman" w:hAnsi="Times New Roman" w:cs="Times New Roman"/>
          <w:sz w:val="28"/>
          <w:szCs w:val="28"/>
        </w:rPr>
        <w:t>шрифта: 1</w:t>
      </w:r>
      <w:r>
        <w:rPr>
          <w:rFonts w:ascii="Times New Roman" w:hAnsi="Times New Roman" w:cs="Times New Roman"/>
          <w:sz w:val="28"/>
          <w:szCs w:val="28"/>
        </w:rPr>
        <w:t>2</w:t>
      </w:r>
      <w:r w:rsidRPr="009A142A">
        <w:rPr>
          <w:rFonts w:ascii="Times New Roman" w:hAnsi="Times New Roman" w:cs="Times New Roman"/>
          <w:sz w:val="28"/>
          <w:szCs w:val="28"/>
        </w:rPr>
        <w:t xml:space="preserve"> кегль </w:t>
      </w:r>
      <w:r w:rsidRPr="009A142A">
        <w:rPr>
          <w:rFonts w:ascii="Times New Roman" w:hAnsi="Times New Roman" w:cs="Times New Roman"/>
          <w:sz w:val="28"/>
          <w:szCs w:val="28"/>
          <w:lang w:val="en-US"/>
        </w:rPr>
        <w:t>Times</w:t>
      </w:r>
      <w:r w:rsidR="00F32A84">
        <w:rPr>
          <w:rFonts w:ascii="Times New Roman" w:hAnsi="Times New Roman" w:cs="Times New Roman"/>
          <w:sz w:val="28"/>
          <w:szCs w:val="28"/>
        </w:rPr>
        <w:t xml:space="preserve"> </w:t>
      </w:r>
      <w:r w:rsidRPr="009A142A">
        <w:rPr>
          <w:rFonts w:ascii="Times New Roman" w:hAnsi="Times New Roman" w:cs="Times New Roman"/>
          <w:sz w:val="28"/>
          <w:szCs w:val="28"/>
          <w:lang w:val="en-US"/>
        </w:rPr>
        <w:t>New</w:t>
      </w:r>
      <w:r w:rsidR="00F32A84">
        <w:rPr>
          <w:rFonts w:ascii="Times New Roman" w:hAnsi="Times New Roman" w:cs="Times New Roman"/>
          <w:sz w:val="28"/>
          <w:szCs w:val="28"/>
        </w:rPr>
        <w:t xml:space="preserve"> </w:t>
      </w:r>
      <w:r w:rsidRPr="009A142A">
        <w:rPr>
          <w:rFonts w:ascii="Times New Roman" w:hAnsi="Times New Roman" w:cs="Times New Roman"/>
          <w:sz w:val="28"/>
          <w:szCs w:val="28"/>
          <w:lang w:val="en-US"/>
        </w:rPr>
        <w:t>Roman</w:t>
      </w:r>
      <w:r>
        <w:rPr>
          <w:rFonts w:ascii="Times New Roman" w:hAnsi="Times New Roman" w:cs="Times New Roman"/>
          <w:sz w:val="28"/>
          <w:szCs w:val="28"/>
        </w:rPr>
        <w:t>, межстрочный интервал – 1</w:t>
      </w:r>
      <w:r w:rsidRPr="009A142A">
        <w:rPr>
          <w:rFonts w:ascii="Times New Roman" w:hAnsi="Times New Roman" w:cs="Times New Roman"/>
          <w:sz w:val="28"/>
          <w:szCs w:val="28"/>
        </w:rPr>
        <w:t xml:space="preserve"> см, отступ первой строки – 1,25 см.</w:t>
      </w:r>
    </w:p>
    <w:p w:rsidR="00ED053E" w:rsidRPr="009A142A" w:rsidRDefault="00ED053E" w:rsidP="00ED053E">
      <w:pPr>
        <w:pStyle w:val="a5"/>
        <w:numPr>
          <w:ilvl w:val="0"/>
          <w:numId w:val="3"/>
        </w:numPr>
        <w:spacing w:after="0" w:line="240" w:lineRule="auto"/>
        <w:jc w:val="both"/>
        <w:rPr>
          <w:rFonts w:ascii="Times New Roman" w:hAnsi="Times New Roman" w:cs="Times New Roman"/>
          <w:sz w:val="28"/>
          <w:szCs w:val="28"/>
        </w:rPr>
      </w:pPr>
      <w:r w:rsidRPr="009A142A">
        <w:rPr>
          <w:rFonts w:ascii="Times New Roman" w:hAnsi="Times New Roman"/>
          <w:sz w:val="28"/>
          <w:szCs w:val="28"/>
        </w:rPr>
        <w:t xml:space="preserve">Сноски концевые </w:t>
      </w:r>
      <w:r w:rsidRPr="009A142A">
        <w:rPr>
          <w:rFonts w:ascii="Times New Roman" w:hAnsi="Times New Roman" w:cs="Times New Roman"/>
          <w:sz w:val="28"/>
          <w:szCs w:val="28"/>
        </w:rPr>
        <w:t>1</w:t>
      </w:r>
      <w:r>
        <w:rPr>
          <w:rFonts w:ascii="Times New Roman" w:hAnsi="Times New Roman" w:cs="Times New Roman"/>
          <w:sz w:val="28"/>
          <w:szCs w:val="28"/>
        </w:rPr>
        <w:t>0</w:t>
      </w:r>
      <w:r w:rsidRPr="009A142A">
        <w:rPr>
          <w:rFonts w:ascii="Times New Roman" w:hAnsi="Times New Roman" w:cs="Times New Roman"/>
          <w:sz w:val="28"/>
          <w:szCs w:val="28"/>
        </w:rPr>
        <w:t xml:space="preserve"> кегль </w:t>
      </w:r>
      <w:r w:rsidRPr="009A142A">
        <w:rPr>
          <w:rFonts w:ascii="Times New Roman" w:hAnsi="Times New Roman" w:cs="Times New Roman"/>
          <w:sz w:val="28"/>
          <w:szCs w:val="28"/>
          <w:lang w:val="en-US"/>
        </w:rPr>
        <w:t>Times</w:t>
      </w:r>
      <w:r w:rsidR="00F32A84">
        <w:rPr>
          <w:rFonts w:ascii="Times New Roman" w:hAnsi="Times New Roman" w:cs="Times New Roman"/>
          <w:sz w:val="28"/>
          <w:szCs w:val="28"/>
        </w:rPr>
        <w:t xml:space="preserve"> </w:t>
      </w:r>
      <w:r w:rsidRPr="009A142A">
        <w:rPr>
          <w:rFonts w:ascii="Times New Roman" w:hAnsi="Times New Roman" w:cs="Times New Roman"/>
          <w:sz w:val="28"/>
          <w:szCs w:val="28"/>
          <w:lang w:val="en-US"/>
        </w:rPr>
        <w:t>New</w:t>
      </w:r>
      <w:r w:rsidR="00F32A84">
        <w:rPr>
          <w:rFonts w:ascii="Times New Roman" w:hAnsi="Times New Roman" w:cs="Times New Roman"/>
          <w:sz w:val="28"/>
          <w:szCs w:val="28"/>
        </w:rPr>
        <w:t xml:space="preserve"> </w:t>
      </w:r>
      <w:r w:rsidRPr="009A142A">
        <w:rPr>
          <w:rFonts w:ascii="Times New Roman" w:hAnsi="Times New Roman" w:cs="Times New Roman"/>
          <w:sz w:val="28"/>
          <w:szCs w:val="28"/>
          <w:lang w:val="en-US"/>
        </w:rPr>
        <w:t>Roman</w:t>
      </w:r>
      <w:r w:rsidRPr="009A142A">
        <w:rPr>
          <w:rFonts w:ascii="Times New Roman" w:hAnsi="Times New Roman" w:cs="Times New Roman"/>
          <w:sz w:val="28"/>
          <w:szCs w:val="28"/>
        </w:rPr>
        <w:t>, межстрочный интервал 1</w:t>
      </w:r>
      <w:r w:rsidRPr="009A142A">
        <w:rPr>
          <w:rFonts w:ascii="Times New Roman" w:hAnsi="Times New Roman"/>
          <w:sz w:val="28"/>
          <w:szCs w:val="28"/>
        </w:rPr>
        <w:t xml:space="preserve"> (</w:t>
      </w:r>
      <w:r w:rsidRPr="009A142A">
        <w:rPr>
          <w:rFonts w:ascii="Times New Roman" w:hAnsi="Times New Roman"/>
          <w:sz w:val="28"/>
          <w:szCs w:val="28"/>
          <w:u w:val="single"/>
        </w:rPr>
        <w:t>выставленные в автоматическом режиме</w:t>
      </w:r>
      <w:r w:rsidRPr="009A142A">
        <w:rPr>
          <w:rFonts w:ascii="Times New Roman" w:hAnsi="Times New Roman"/>
          <w:sz w:val="28"/>
          <w:szCs w:val="28"/>
        </w:rPr>
        <w:t xml:space="preserve">, а не сделанные вручную списком литературы) </w:t>
      </w:r>
    </w:p>
    <w:p w:rsidR="00ED053E" w:rsidRDefault="00ED053E" w:rsidP="00ED053E">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текста статьи: </w:t>
      </w:r>
    </w:p>
    <w:p w:rsidR="00ED053E" w:rsidRDefault="00ED053E" w:rsidP="00ED053E">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 инициалы автора полужирным курсивным шрифтом через один интервал, выравнивание по правому краю. Под Ф.И.О. через запятую ученое звание, ученая степень, место работы/учебы курсивным шрифтом, выравнивание по правому краю, на русском и английском языке.</w:t>
      </w:r>
    </w:p>
    <w:p w:rsidR="00ED053E" w:rsidRDefault="00ED053E" w:rsidP="00ED053E">
      <w:pPr>
        <w:pStyle w:val="a5"/>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название статьи полужирным шрифтом прописными буквами на русском и английском языке, выравнивание – по центру </w:t>
      </w:r>
    </w:p>
    <w:p w:rsidR="00ED053E" w:rsidRPr="006E271A" w:rsidRDefault="00ED053E" w:rsidP="00ED053E">
      <w:pPr>
        <w:pStyle w:val="a5"/>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ключевые слова из текста статьи 4-8 слов или словосочетаний через один </w:t>
      </w:r>
      <w:r w:rsidRPr="006E271A">
        <w:rPr>
          <w:rFonts w:ascii="Times New Roman" w:hAnsi="Times New Roman" w:cs="Times New Roman"/>
          <w:sz w:val="28"/>
          <w:szCs w:val="28"/>
        </w:rPr>
        <w:t>интервал от названия статьи</w:t>
      </w:r>
      <w:r>
        <w:rPr>
          <w:rFonts w:ascii="Times New Roman" w:hAnsi="Times New Roman" w:cs="Times New Roman"/>
          <w:sz w:val="28"/>
          <w:szCs w:val="28"/>
        </w:rPr>
        <w:t>,</w:t>
      </w:r>
      <w:r w:rsidRPr="006E271A">
        <w:rPr>
          <w:rFonts w:ascii="Times New Roman" w:hAnsi="Times New Roman" w:cs="Times New Roman"/>
          <w:sz w:val="28"/>
          <w:szCs w:val="28"/>
        </w:rPr>
        <w:t xml:space="preserve"> выравнивание по левому краю с отступом первой строки</w:t>
      </w:r>
    </w:p>
    <w:p w:rsidR="00ED053E" w:rsidRDefault="00ED053E" w:rsidP="00ED053E">
      <w:pPr>
        <w:pStyle w:val="a5"/>
        <w:spacing w:after="0" w:line="240" w:lineRule="auto"/>
        <w:ind w:left="1069"/>
        <w:jc w:val="both"/>
        <w:rPr>
          <w:rFonts w:ascii="Times New Roman" w:hAnsi="Times New Roman" w:cs="Times New Roman"/>
          <w:sz w:val="28"/>
          <w:szCs w:val="28"/>
        </w:rPr>
      </w:pPr>
      <w:r w:rsidRPr="006E271A">
        <w:rPr>
          <w:rFonts w:ascii="Times New Roman" w:hAnsi="Times New Roman" w:cs="Times New Roman"/>
          <w:sz w:val="28"/>
          <w:szCs w:val="28"/>
        </w:rPr>
        <w:t xml:space="preserve">- аннотация статьи (3-5 строк </w:t>
      </w:r>
      <w:r w:rsidRPr="006E271A">
        <w:rPr>
          <w:rFonts w:ascii="Times New Roman" w:hAnsi="Times New Roman" w:cs="Times New Roman"/>
          <w:color w:val="000000"/>
          <w:sz w:val="28"/>
          <w:szCs w:val="28"/>
          <w:shd w:val="clear" w:color="auto" w:fill="FFFFFF"/>
        </w:rPr>
        <w:t>об актуальности и новизне темы, главных содержательных аспектах</w:t>
      </w:r>
      <w:r w:rsidRPr="006E271A">
        <w:rPr>
          <w:rFonts w:ascii="Times New Roman" w:hAnsi="Times New Roman" w:cs="Times New Roman"/>
          <w:sz w:val="28"/>
          <w:szCs w:val="28"/>
        </w:rPr>
        <w:t>)</w:t>
      </w:r>
      <w:r>
        <w:rPr>
          <w:rFonts w:ascii="Times New Roman" w:hAnsi="Times New Roman" w:cs="Times New Roman"/>
          <w:sz w:val="28"/>
          <w:szCs w:val="28"/>
        </w:rPr>
        <w:t>,</w:t>
      </w:r>
      <w:r w:rsidRPr="006E271A">
        <w:rPr>
          <w:rFonts w:ascii="Times New Roman" w:hAnsi="Times New Roman" w:cs="Times New Roman"/>
          <w:sz w:val="28"/>
          <w:szCs w:val="28"/>
        </w:rPr>
        <w:t xml:space="preserve"> выравнивание</w:t>
      </w:r>
      <w:r>
        <w:rPr>
          <w:rFonts w:ascii="Times New Roman" w:hAnsi="Times New Roman" w:cs="Times New Roman"/>
          <w:sz w:val="28"/>
          <w:szCs w:val="28"/>
        </w:rPr>
        <w:t xml:space="preserve"> по левому краю с отступом первой строки</w:t>
      </w:r>
    </w:p>
    <w:p w:rsidR="00ED053E" w:rsidRDefault="00ED053E" w:rsidP="00ED053E">
      <w:pPr>
        <w:pStyle w:val="a5"/>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ключевые слова на английском языке</w:t>
      </w:r>
      <w:r w:rsidR="006C3C47">
        <w:rPr>
          <w:rFonts w:ascii="Times New Roman" w:hAnsi="Times New Roman" w:cs="Times New Roman"/>
          <w:sz w:val="28"/>
          <w:szCs w:val="28"/>
        </w:rPr>
        <w:t xml:space="preserve"> </w:t>
      </w:r>
      <w:r>
        <w:rPr>
          <w:rFonts w:ascii="Times New Roman" w:hAnsi="Times New Roman" w:cs="Times New Roman"/>
          <w:sz w:val="28"/>
          <w:szCs w:val="28"/>
        </w:rPr>
        <w:t>с отступом первой строки</w:t>
      </w:r>
    </w:p>
    <w:p w:rsidR="00ED053E" w:rsidRDefault="00ED053E" w:rsidP="00ED053E">
      <w:pPr>
        <w:pStyle w:val="a5"/>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аннотация статьи на английском языке</w:t>
      </w:r>
      <w:r w:rsidR="006C3C47">
        <w:rPr>
          <w:rFonts w:ascii="Times New Roman" w:hAnsi="Times New Roman" w:cs="Times New Roman"/>
          <w:sz w:val="28"/>
          <w:szCs w:val="28"/>
        </w:rPr>
        <w:t xml:space="preserve"> </w:t>
      </w:r>
      <w:r>
        <w:rPr>
          <w:rFonts w:ascii="Times New Roman" w:hAnsi="Times New Roman" w:cs="Times New Roman"/>
          <w:sz w:val="28"/>
          <w:szCs w:val="28"/>
        </w:rPr>
        <w:t>с отступом первой строки</w:t>
      </w:r>
    </w:p>
    <w:p w:rsidR="00ED053E" w:rsidRDefault="00ED053E" w:rsidP="00ED053E">
      <w:pPr>
        <w:pStyle w:val="a5"/>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(слова «ключевые слова», «аннотация» выполняются полужирным шрифтом)</w:t>
      </w:r>
    </w:p>
    <w:p w:rsidR="00ED053E" w:rsidRPr="00595502" w:rsidRDefault="00ED053E" w:rsidP="00ED053E">
      <w:pPr>
        <w:pStyle w:val="a5"/>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основной текст статьи через один интервал от аннотации на английском</w:t>
      </w:r>
    </w:p>
    <w:p w:rsidR="00ED053E" w:rsidRDefault="00ED053E" w:rsidP="00ED053E">
      <w:pPr>
        <w:pStyle w:val="a5"/>
        <w:spacing w:after="0" w:line="240" w:lineRule="auto"/>
        <w:ind w:left="1069"/>
        <w:jc w:val="both"/>
        <w:rPr>
          <w:rFonts w:ascii="Times New Roman" w:hAnsi="Times New Roman" w:cs="Times New Roman"/>
          <w:sz w:val="28"/>
          <w:szCs w:val="28"/>
        </w:rPr>
      </w:pPr>
    </w:p>
    <w:p w:rsidR="00ED053E" w:rsidRPr="009A142A" w:rsidRDefault="00ED053E" w:rsidP="00ED053E">
      <w:pPr>
        <w:pStyle w:val="a5"/>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Пример оформления статьи прилагается</w:t>
      </w:r>
    </w:p>
    <w:p w:rsidR="00ED053E" w:rsidRDefault="00ED053E" w:rsidP="00ED053E">
      <w:pPr>
        <w:pStyle w:val="a5"/>
        <w:spacing w:after="0" w:line="360" w:lineRule="auto"/>
        <w:ind w:left="0" w:firstLine="709"/>
        <w:jc w:val="right"/>
        <w:rPr>
          <w:rFonts w:ascii="Times New Roman" w:hAnsi="Times New Roman" w:cs="Times New Roman"/>
          <w:b/>
          <w:i/>
          <w:sz w:val="28"/>
          <w:szCs w:val="28"/>
        </w:rPr>
      </w:pPr>
    </w:p>
    <w:p w:rsidR="00595502" w:rsidRDefault="00595502">
      <w:pPr>
        <w:spacing w:after="160" w:line="259" w:lineRule="auto"/>
        <w:rPr>
          <w:rFonts w:ascii="Times New Roman" w:hAnsi="Times New Roman" w:cs="Times New Roman"/>
          <w:b/>
          <w:i/>
        </w:rPr>
      </w:pPr>
      <w:r>
        <w:rPr>
          <w:rFonts w:ascii="Times New Roman" w:hAnsi="Times New Roman" w:cs="Times New Roman"/>
          <w:b/>
          <w:i/>
        </w:rPr>
        <w:br w:type="page"/>
      </w:r>
    </w:p>
    <w:p w:rsidR="00595502" w:rsidRPr="00595502" w:rsidRDefault="00595502" w:rsidP="00595502">
      <w:pPr>
        <w:spacing w:after="0" w:line="240" w:lineRule="auto"/>
        <w:ind w:firstLine="709"/>
        <w:jc w:val="right"/>
        <w:rPr>
          <w:rFonts w:ascii="Times New Roman" w:hAnsi="Times New Roman" w:cs="Times New Roman"/>
          <w:b/>
          <w:i/>
        </w:rPr>
      </w:pPr>
      <w:proofErr w:type="spellStart"/>
      <w:r w:rsidRPr="00595502">
        <w:rPr>
          <w:rFonts w:ascii="Times New Roman" w:hAnsi="Times New Roman" w:cs="Times New Roman"/>
          <w:b/>
          <w:i/>
        </w:rPr>
        <w:lastRenderedPageBreak/>
        <w:t>Чорномидз</w:t>
      </w:r>
      <w:proofErr w:type="spellEnd"/>
      <w:r w:rsidRPr="00595502">
        <w:rPr>
          <w:rFonts w:ascii="Times New Roman" w:hAnsi="Times New Roman" w:cs="Times New Roman"/>
          <w:b/>
          <w:i/>
        </w:rPr>
        <w:t xml:space="preserve"> Юлия Николаевна,</w:t>
      </w:r>
    </w:p>
    <w:p w:rsidR="00595502" w:rsidRPr="00595502" w:rsidRDefault="00595502" w:rsidP="00595502">
      <w:pPr>
        <w:spacing w:after="0" w:line="240" w:lineRule="auto"/>
        <w:ind w:firstLine="709"/>
        <w:jc w:val="right"/>
        <w:rPr>
          <w:rFonts w:ascii="Times New Roman" w:hAnsi="Times New Roman" w:cs="Times New Roman"/>
          <w:i/>
        </w:rPr>
      </w:pPr>
      <w:r w:rsidRPr="00595502">
        <w:rPr>
          <w:rFonts w:ascii="Times New Roman" w:hAnsi="Times New Roman" w:cs="Times New Roman"/>
          <w:i/>
        </w:rPr>
        <w:t xml:space="preserve">Преподаватель кафедры теории и истории государства и права </w:t>
      </w:r>
    </w:p>
    <w:p w:rsidR="00595502" w:rsidRPr="00595502" w:rsidRDefault="00595502" w:rsidP="00595502">
      <w:pPr>
        <w:spacing w:after="0" w:line="240" w:lineRule="auto"/>
        <w:ind w:firstLine="709"/>
        <w:jc w:val="right"/>
        <w:rPr>
          <w:rFonts w:ascii="Times New Roman" w:hAnsi="Times New Roman" w:cs="Times New Roman"/>
          <w:i/>
        </w:rPr>
      </w:pPr>
      <w:r w:rsidRPr="00595502">
        <w:rPr>
          <w:rFonts w:ascii="Times New Roman" w:hAnsi="Times New Roman" w:cs="Times New Roman"/>
          <w:i/>
        </w:rPr>
        <w:t>ФГБОУ ВО «Кубанский государственный университет»</w:t>
      </w:r>
    </w:p>
    <w:p w:rsidR="00595502" w:rsidRPr="00595502" w:rsidRDefault="00595502" w:rsidP="00595502">
      <w:pPr>
        <w:spacing w:after="0" w:line="240" w:lineRule="auto"/>
        <w:ind w:firstLine="709"/>
        <w:jc w:val="right"/>
        <w:rPr>
          <w:rFonts w:ascii="Times New Roman" w:hAnsi="Times New Roman" w:cs="Times New Roman"/>
          <w:b/>
          <w:i/>
          <w:lang w:val="en-US"/>
        </w:rPr>
      </w:pPr>
      <w:proofErr w:type="spellStart"/>
      <w:r w:rsidRPr="00595502">
        <w:rPr>
          <w:rFonts w:ascii="Times New Roman" w:hAnsi="Times New Roman" w:cs="Times New Roman"/>
          <w:b/>
          <w:i/>
          <w:lang w:val="en-US"/>
        </w:rPr>
        <w:t>Chornomidz</w:t>
      </w:r>
      <w:proofErr w:type="spellEnd"/>
      <w:r w:rsidR="00F32A84" w:rsidRPr="006C3C47">
        <w:rPr>
          <w:rFonts w:ascii="Times New Roman" w:hAnsi="Times New Roman" w:cs="Times New Roman"/>
          <w:b/>
          <w:i/>
          <w:lang w:val="en-US"/>
        </w:rPr>
        <w:t xml:space="preserve"> </w:t>
      </w:r>
      <w:r w:rsidRPr="00595502">
        <w:rPr>
          <w:rFonts w:ascii="Times New Roman" w:hAnsi="Times New Roman" w:cs="Times New Roman"/>
          <w:b/>
          <w:i/>
          <w:lang w:val="en-US"/>
        </w:rPr>
        <w:t>Yuliya</w:t>
      </w:r>
      <w:r w:rsidR="00F32A84" w:rsidRPr="006C3C47">
        <w:rPr>
          <w:rFonts w:ascii="Times New Roman" w:hAnsi="Times New Roman" w:cs="Times New Roman"/>
          <w:b/>
          <w:i/>
          <w:lang w:val="en-US"/>
        </w:rPr>
        <w:t xml:space="preserve"> </w:t>
      </w:r>
      <w:proofErr w:type="spellStart"/>
      <w:r w:rsidRPr="00595502">
        <w:rPr>
          <w:rFonts w:ascii="Times New Roman" w:hAnsi="Times New Roman" w:cs="Times New Roman"/>
          <w:b/>
          <w:i/>
          <w:lang w:val="en-US"/>
        </w:rPr>
        <w:t>Nikolaevna</w:t>
      </w:r>
      <w:proofErr w:type="spellEnd"/>
      <w:r w:rsidRPr="00595502">
        <w:rPr>
          <w:rFonts w:ascii="Times New Roman" w:hAnsi="Times New Roman" w:cs="Times New Roman"/>
          <w:b/>
          <w:i/>
          <w:lang w:val="en-US"/>
        </w:rPr>
        <w:t>,</w:t>
      </w:r>
    </w:p>
    <w:p w:rsidR="00595502" w:rsidRPr="005B133A" w:rsidRDefault="00595502" w:rsidP="00595502">
      <w:pPr>
        <w:spacing w:after="0" w:line="240" w:lineRule="auto"/>
        <w:ind w:firstLine="709"/>
        <w:jc w:val="right"/>
        <w:rPr>
          <w:rFonts w:ascii="Times New Roman" w:hAnsi="Times New Roman" w:cs="Times New Roman"/>
          <w:bCs/>
          <w:i/>
          <w:kern w:val="24"/>
          <w:lang w:val="en-US"/>
        </w:rPr>
      </w:pPr>
      <w:r w:rsidRPr="005B133A">
        <w:rPr>
          <w:rFonts w:ascii="Times New Roman" w:hAnsi="Times New Roman" w:cs="Times New Roman"/>
          <w:i/>
          <w:shd w:val="clear" w:color="auto" w:fill="FFFFFF"/>
          <w:lang w:val="en-US"/>
        </w:rPr>
        <w:t>Lecturer</w:t>
      </w:r>
      <w:r w:rsidR="006C3C47" w:rsidRPr="006C3C47">
        <w:rPr>
          <w:rFonts w:ascii="Times New Roman" w:hAnsi="Times New Roman" w:cs="Times New Roman"/>
          <w:i/>
          <w:shd w:val="clear" w:color="auto" w:fill="FFFFFF"/>
          <w:lang w:val="en-US"/>
        </w:rPr>
        <w:t xml:space="preserve"> </w:t>
      </w:r>
      <w:bookmarkStart w:id="0" w:name="_GoBack"/>
      <w:bookmarkEnd w:id="0"/>
      <w:r w:rsidRPr="005B133A">
        <w:rPr>
          <w:rFonts w:ascii="Times New Roman" w:hAnsi="Times New Roman" w:cs="Times New Roman"/>
          <w:bCs/>
          <w:i/>
          <w:kern w:val="24"/>
          <w:lang w:val="en-US"/>
        </w:rPr>
        <w:t>of the Department of Theory and History of State and Law</w:t>
      </w:r>
    </w:p>
    <w:p w:rsidR="00595502" w:rsidRPr="005B133A" w:rsidRDefault="00595502" w:rsidP="00595502">
      <w:pPr>
        <w:spacing w:after="0" w:line="240" w:lineRule="auto"/>
        <w:ind w:firstLine="709"/>
        <w:jc w:val="right"/>
        <w:rPr>
          <w:rFonts w:ascii="Times New Roman" w:hAnsi="Times New Roman" w:cs="Times New Roman"/>
          <w:i/>
        </w:rPr>
      </w:pPr>
      <w:r w:rsidRPr="005B133A">
        <w:rPr>
          <w:rFonts w:ascii="Times New Roman" w:hAnsi="Times New Roman" w:cs="Times New Roman"/>
          <w:i/>
          <w:lang w:val="en-US"/>
        </w:rPr>
        <w:t>Kuban</w:t>
      </w:r>
      <w:r w:rsidR="006C3C47">
        <w:rPr>
          <w:rFonts w:ascii="Times New Roman" w:hAnsi="Times New Roman" w:cs="Times New Roman"/>
          <w:i/>
        </w:rPr>
        <w:t xml:space="preserve"> </w:t>
      </w:r>
      <w:r w:rsidRPr="005B133A">
        <w:rPr>
          <w:rFonts w:ascii="Times New Roman" w:hAnsi="Times New Roman" w:cs="Times New Roman"/>
          <w:i/>
          <w:lang w:val="en-US"/>
        </w:rPr>
        <w:t>State</w:t>
      </w:r>
      <w:r w:rsidR="006C3C47">
        <w:rPr>
          <w:rFonts w:ascii="Times New Roman" w:hAnsi="Times New Roman" w:cs="Times New Roman"/>
          <w:i/>
        </w:rPr>
        <w:t xml:space="preserve"> </w:t>
      </w:r>
      <w:r w:rsidRPr="005B133A">
        <w:rPr>
          <w:rFonts w:ascii="Times New Roman" w:hAnsi="Times New Roman" w:cs="Times New Roman"/>
          <w:i/>
          <w:lang w:val="en-US"/>
        </w:rPr>
        <w:t>University</w:t>
      </w:r>
    </w:p>
    <w:p w:rsidR="00595502" w:rsidRPr="005B133A" w:rsidRDefault="00595502" w:rsidP="00595502">
      <w:pPr>
        <w:spacing w:after="0" w:line="240" w:lineRule="auto"/>
        <w:ind w:firstLine="709"/>
        <w:jc w:val="both"/>
        <w:rPr>
          <w:rFonts w:ascii="Times New Roman" w:hAnsi="Times New Roman" w:cs="Times New Roman"/>
          <w:i/>
        </w:rPr>
      </w:pPr>
    </w:p>
    <w:p w:rsidR="00595502" w:rsidRPr="005B133A" w:rsidRDefault="00595502" w:rsidP="00595502">
      <w:pPr>
        <w:spacing w:after="0" w:line="240" w:lineRule="auto"/>
        <w:ind w:firstLine="709"/>
        <w:jc w:val="center"/>
        <w:rPr>
          <w:rFonts w:ascii="Times New Roman" w:hAnsi="Times New Roman" w:cs="Times New Roman"/>
          <w:b/>
          <w:caps/>
        </w:rPr>
      </w:pPr>
      <w:r w:rsidRPr="005B133A">
        <w:rPr>
          <w:rFonts w:ascii="Times New Roman" w:hAnsi="Times New Roman" w:cs="Times New Roman"/>
          <w:b/>
          <w:caps/>
        </w:rPr>
        <w:t>НЕКОТОРЫЕ Особенности ограничения и запрещения дарения объектов недвижимого имущества</w:t>
      </w:r>
    </w:p>
    <w:p w:rsidR="00595502" w:rsidRPr="005B133A" w:rsidRDefault="00595502" w:rsidP="00595502">
      <w:pPr>
        <w:spacing w:after="0" w:line="240" w:lineRule="auto"/>
        <w:ind w:firstLine="709"/>
        <w:jc w:val="center"/>
        <w:rPr>
          <w:rFonts w:ascii="Times New Roman" w:hAnsi="Times New Roman" w:cs="Times New Roman"/>
          <w:b/>
          <w:caps/>
        </w:rPr>
      </w:pPr>
    </w:p>
    <w:p w:rsidR="00595502" w:rsidRPr="005B133A" w:rsidRDefault="00595502" w:rsidP="00595502">
      <w:pPr>
        <w:spacing w:after="0" w:line="240" w:lineRule="auto"/>
        <w:ind w:firstLine="709"/>
        <w:jc w:val="center"/>
        <w:rPr>
          <w:rFonts w:ascii="Times New Roman" w:hAnsi="Times New Roman" w:cs="Times New Roman"/>
          <w:b/>
          <w:lang w:val="en-US"/>
        </w:rPr>
      </w:pPr>
      <w:r w:rsidRPr="005B133A">
        <w:rPr>
          <w:rFonts w:ascii="Times New Roman" w:hAnsi="Times New Roman" w:cs="Times New Roman"/>
          <w:b/>
          <w:shd w:val="clear" w:color="auto" w:fill="FFFFFF"/>
          <w:lang w:val="en-US"/>
        </w:rPr>
        <w:t>PECULIARITIES OF LIMITATION AND PROHIBITION OF GIVING OBJECTS OF REAL ESTATE</w:t>
      </w:r>
    </w:p>
    <w:p w:rsidR="00595502" w:rsidRPr="005B133A" w:rsidRDefault="00595502" w:rsidP="00595502">
      <w:pPr>
        <w:spacing w:after="0" w:line="240" w:lineRule="auto"/>
        <w:ind w:firstLine="709"/>
        <w:jc w:val="both"/>
        <w:rPr>
          <w:rFonts w:ascii="Times New Roman" w:hAnsi="Times New Roman" w:cs="Times New Roman"/>
          <w:lang w:val="en-US"/>
        </w:rPr>
      </w:pPr>
    </w:p>
    <w:p w:rsidR="00595502" w:rsidRPr="005B133A" w:rsidRDefault="00595502" w:rsidP="00595502">
      <w:pPr>
        <w:spacing w:after="0" w:line="240" w:lineRule="auto"/>
        <w:ind w:firstLine="709"/>
        <w:jc w:val="both"/>
        <w:rPr>
          <w:rFonts w:ascii="Times New Roman" w:hAnsi="Times New Roman" w:cs="Times New Roman"/>
        </w:rPr>
      </w:pPr>
      <w:r w:rsidRPr="005B133A">
        <w:rPr>
          <w:rFonts w:ascii="Times New Roman" w:hAnsi="Times New Roman" w:cs="Times New Roman"/>
          <w:b/>
        </w:rPr>
        <w:t xml:space="preserve">Ключевые слова: </w:t>
      </w:r>
      <w:r w:rsidRPr="005B133A">
        <w:rPr>
          <w:rFonts w:ascii="Times New Roman" w:hAnsi="Times New Roman" w:cs="Times New Roman"/>
        </w:rPr>
        <w:t>объекты недвижимого имущества, договор дарения, безвозмездная сделка, обещание дарения, государственная регистрации права собственности.</w:t>
      </w:r>
    </w:p>
    <w:p w:rsidR="00595502" w:rsidRPr="005B133A" w:rsidRDefault="00595502" w:rsidP="00595502">
      <w:pPr>
        <w:spacing w:after="0" w:line="240" w:lineRule="auto"/>
        <w:ind w:firstLine="709"/>
        <w:jc w:val="both"/>
        <w:rPr>
          <w:rFonts w:ascii="Times New Roman" w:hAnsi="Times New Roman" w:cs="Times New Roman"/>
          <w:b/>
        </w:rPr>
      </w:pPr>
      <w:r w:rsidRPr="005B133A">
        <w:rPr>
          <w:rFonts w:ascii="Times New Roman" w:hAnsi="Times New Roman" w:cs="Times New Roman"/>
          <w:b/>
        </w:rPr>
        <w:t xml:space="preserve">Аннотация: </w:t>
      </w:r>
      <w:r w:rsidRPr="005B133A">
        <w:rPr>
          <w:rFonts w:ascii="Times New Roman" w:hAnsi="Times New Roman" w:cs="Times New Roman"/>
        </w:rPr>
        <w:t>статья посвящена особенностям заключения договора дарения объектов недвижимого имущества,</w:t>
      </w:r>
      <w:r w:rsidR="006C3C47">
        <w:rPr>
          <w:rFonts w:ascii="Times New Roman" w:hAnsi="Times New Roman" w:cs="Times New Roman"/>
        </w:rPr>
        <w:t xml:space="preserve"> </w:t>
      </w:r>
      <w:r w:rsidRPr="005B133A">
        <w:rPr>
          <w:rFonts w:ascii="Times New Roman" w:hAnsi="Times New Roman" w:cs="Times New Roman"/>
        </w:rPr>
        <w:t>наиболее актуальным вопросам ограничения дарения совместной собственности и дарения имущества, находящегося в хозяйственном ведении или оперативном управлении, а также иным основаниям для ограничения и запрещения дарения.</w:t>
      </w:r>
    </w:p>
    <w:p w:rsidR="00595502" w:rsidRPr="005B133A" w:rsidRDefault="00595502" w:rsidP="00595502">
      <w:pPr>
        <w:spacing w:after="0" w:line="240" w:lineRule="auto"/>
        <w:ind w:firstLine="709"/>
        <w:jc w:val="both"/>
        <w:rPr>
          <w:rFonts w:ascii="Times New Roman" w:hAnsi="Times New Roman" w:cs="Times New Roman"/>
          <w:b/>
          <w:lang w:val="en-US"/>
        </w:rPr>
      </w:pPr>
      <w:r w:rsidRPr="005B133A">
        <w:rPr>
          <w:rFonts w:ascii="Times New Roman" w:hAnsi="Times New Roman" w:cs="Times New Roman"/>
          <w:b/>
          <w:lang w:val="en-US"/>
        </w:rPr>
        <w:t>Keywords:</w:t>
      </w:r>
      <w:r w:rsidR="006C3C47" w:rsidRPr="006C3C47">
        <w:rPr>
          <w:rFonts w:ascii="Times New Roman" w:hAnsi="Times New Roman" w:cs="Times New Roman"/>
          <w:b/>
          <w:lang w:val="en-US"/>
        </w:rPr>
        <w:t xml:space="preserve"> </w:t>
      </w:r>
      <w:r w:rsidRPr="005B133A">
        <w:rPr>
          <w:rFonts w:ascii="Times New Roman" w:hAnsi="Times New Roman" w:cs="Times New Roman"/>
          <w:shd w:val="clear" w:color="auto" w:fill="FFFFFF"/>
          <w:lang w:val="en-US"/>
        </w:rPr>
        <w:t>objects of real estate, a gift agreement, a free transaction, a promise of donation, state registration of the right of ownership.</w:t>
      </w:r>
    </w:p>
    <w:p w:rsidR="00595502" w:rsidRPr="005B133A" w:rsidRDefault="00595502" w:rsidP="00595502">
      <w:pPr>
        <w:pStyle w:val="HTML"/>
        <w:shd w:val="clear" w:color="auto" w:fill="FFFFFF"/>
        <w:ind w:firstLine="709"/>
        <w:jc w:val="both"/>
        <w:rPr>
          <w:rFonts w:ascii="Times New Roman" w:hAnsi="Times New Roman" w:cs="Times New Roman"/>
          <w:sz w:val="24"/>
          <w:szCs w:val="24"/>
          <w:lang w:val="en-US"/>
        </w:rPr>
      </w:pPr>
      <w:r w:rsidRPr="005B133A">
        <w:rPr>
          <w:rFonts w:ascii="Times New Roman" w:hAnsi="Times New Roman" w:cs="Times New Roman"/>
          <w:b/>
          <w:sz w:val="24"/>
          <w:szCs w:val="24"/>
          <w:lang w:val="en-US"/>
        </w:rPr>
        <w:t xml:space="preserve">Abstract: </w:t>
      </w:r>
      <w:r w:rsidRPr="005B133A">
        <w:rPr>
          <w:rFonts w:ascii="Times New Roman" w:hAnsi="Times New Roman" w:cs="Times New Roman"/>
          <w:sz w:val="24"/>
          <w:szCs w:val="24"/>
          <w:lang w:val="en-US"/>
        </w:rPr>
        <w:t>The article is devoted to the peculiarities of concluding a contract for the donation of real estate, the most topical issues of limiting the granting of joint property and donating property in economic management or operational management, as well as other grounds for restricting and prohibiting donation.</w:t>
      </w:r>
    </w:p>
    <w:p w:rsidR="00595502" w:rsidRPr="005B133A" w:rsidRDefault="00595502" w:rsidP="00595502">
      <w:pPr>
        <w:pStyle w:val="HTML"/>
        <w:shd w:val="clear" w:color="auto" w:fill="FFFFFF"/>
        <w:ind w:firstLine="709"/>
        <w:jc w:val="both"/>
        <w:rPr>
          <w:rFonts w:ascii="Times New Roman" w:hAnsi="Times New Roman" w:cs="Times New Roman"/>
          <w:color w:val="212121"/>
          <w:sz w:val="24"/>
          <w:szCs w:val="24"/>
          <w:lang w:val="en-US"/>
        </w:rPr>
      </w:pPr>
    </w:p>
    <w:p w:rsidR="00595502" w:rsidRPr="005B133A" w:rsidRDefault="00595502" w:rsidP="00595502">
      <w:pPr>
        <w:spacing w:after="0" w:line="240" w:lineRule="auto"/>
        <w:ind w:firstLine="709"/>
        <w:jc w:val="both"/>
        <w:rPr>
          <w:rFonts w:ascii="Times New Roman" w:hAnsi="Times New Roman" w:cs="Times New Roman"/>
        </w:rPr>
      </w:pPr>
      <w:r w:rsidRPr="005B133A">
        <w:rPr>
          <w:rFonts w:ascii="Times New Roman" w:hAnsi="Times New Roman" w:cs="Times New Roman"/>
        </w:rPr>
        <w:t xml:space="preserve">Дарение объектов недвижимости занимает значительное место среди сделок с недвижимостью, особенно между физическими лицами, являющимися близкими родственниками. Оборот недвижимости внутри семьи обусловлен, в том числе отсутствием налогообложения для сторон сделки. </w:t>
      </w:r>
    </w:p>
    <w:p w:rsidR="009517B7" w:rsidRPr="002A19E9" w:rsidRDefault="00595502" w:rsidP="002A19E9">
      <w:pPr>
        <w:spacing w:after="0" w:line="240" w:lineRule="auto"/>
        <w:ind w:firstLine="709"/>
        <w:jc w:val="both"/>
        <w:rPr>
          <w:rFonts w:ascii="Times New Roman" w:hAnsi="Times New Roman" w:cs="Times New Roman"/>
        </w:rPr>
      </w:pPr>
      <w:r w:rsidRPr="005B133A">
        <w:rPr>
          <w:rFonts w:ascii="Times New Roman" w:hAnsi="Times New Roman" w:cs="Times New Roman"/>
        </w:rPr>
        <w:t xml:space="preserve">Начнем анализ законодательных ограничений дарения недвижимости с субъектов. Круг субъектов на стороне одаряемого ограничивается гражданами, лечебными, воспитательными учреждениями, учреждениями социальной защиты и другими аналогичными учреждениями, благотворительными, научными и учебными учреждениями, фондами, музеями и другими учреждениями культуры, общественными и религиозными организациями, а также публично-правовыми субъектами. Субъектами дарения не могут выступать коммерческие организации, для этого существуют специализированные некоммерческие юридические лица, участвующие в договорах пожертвования. При анализе п. 2 </w:t>
      </w:r>
      <w:hyperlink r:id="rId15" w:history="1">
        <w:r w:rsidRPr="005B133A">
          <w:rPr>
            <w:rFonts w:ascii="Times New Roman" w:hAnsi="Times New Roman" w:cs="Times New Roman"/>
          </w:rPr>
          <w:t>ст. 582</w:t>
        </w:r>
      </w:hyperlink>
      <w:r w:rsidRPr="005B133A">
        <w:rPr>
          <w:rFonts w:ascii="Times New Roman" w:hAnsi="Times New Roman" w:cs="Times New Roman"/>
        </w:rPr>
        <w:t xml:space="preserve"> ГК РФ мы увидим, что законодатель не указал специально обязательное согласие или разрешение кого-либо на принятие пожертвования. Но тогда возникает вопрос: если назначение пожертвования противоречит цели деятельности учреждения, то разве не может оно отказаться от принятия имущества? На наш взгляд, может. Такой ответ мы связываем с тем, что договор дарения, разновидностью которого является договор пожертвования, является двусторонней сделкой, для совершения которой требуется согласие одаряемого на приобретение дара. В.В. </w:t>
      </w:r>
      <w:proofErr w:type="spellStart"/>
      <w:r w:rsidRPr="005B133A">
        <w:rPr>
          <w:rFonts w:ascii="Times New Roman" w:hAnsi="Times New Roman" w:cs="Times New Roman"/>
        </w:rPr>
        <w:t>Витрянский</w:t>
      </w:r>
      <w:proofErr w:type="spellEnd"/>
      <w:r w:rsidRPr="005B133A">
        <w:rPr>
          <w:rFonts w:ascii="Times New Roman" w:hAnsi="Times New Roman" w:cs="Times New Roman"/>
        </w:rPr>
        <w:t xml:space="preserve"> при рассмотрении данной проблемы считает, что законодатель путем установления положения, закрепленного в п. 2 </w:t>
      </w:r>
      <w:hyperlink r:id="rId16" w:history="1">
        <w:r w:rsidRPr="005B133A">
          <w:rPr>
            <w:rFonts w:ascii="Times New Roman" w:hAnsi="Times New Roman" w:cs="Times New Roman"/>
          </w:rPr>
          <w:t>ст. 582</w:t>
        </w:r>
      </w:hyperlink>
      <w:r w:rsidRPr="005B133A">
        <w:rPr>
          <w:rFonts w:ascii="Times New Roman" w:hAnsi="Times New Roman" w:cs="Times New Roman"/>
        </w:rPr>
        <w:t xml:space="preserve"> ГК, исходит из того, что здесь не требуется никакого разрешения со стороны определенных властных органов на получение дара</w:t>
      </w:r>
      <w:r w:rsidRPr="005B133A">
        <w:rPr>
          <w:rStyle w:val="a7"/>
          <w:rFonts w:cs="Times New Roman"/>
        </w:rPr>
        <w:endnoteReference w:id="1"/>
      </w:r>
      <w:r w:rsidRPr="005B133A">
        <w:rPr>
          <w:rFonts w:ascii="Times New Roman" w:hAnsi="Times New Roman" w:cs="Times New Roman"/>
        </w:rPr>
        <w:t>. Особенностью договора дарения, в том числе и договора пожертвования, по отношению к учреждениям является то, что предмет договора поступает не в оперативное управление учреждения, а в самостоятельное распоряжение. Деятельность, направленная на получение доходов, охватывает и эти случаи получения имущества</w:t>
      </w:r>
      <w:r w:rsidRPr="005B133A">
        <w:rPr>
          <w:rStyle w:val="a7"/>
          <w:rFonts w:cs="Times New Roman"/>
        </w:rPr>
        <w:endnoteReference w:id="2"/>
      </w:r>
      <w:r w:rsidRPr="005B133A">
        <w:rPr>
          <w:rFonts w:ascii="Times New Roman" w:hAnsi="Times New Roman" w:cs="Times New Roman"/>
        </w:rPr>
        <w:t xml:space="preserve">. </w:t>
      </w:r>
    </w:p>
    <w:sectPr w:rsidR="009517B7" w:rsidRPr="002A19E9" w:rsidSect="00ED053E">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B11" w:rsidRDefault="00885B11" w:rsidP="00ED053E">
      <w:pPr>
        <w:spacing w:after="0" w:line="240" w:lineRule="auto"/>
      </w:pPr>
      <w:r>
        <w:separator/>
      </w:r>
    </w:p>
  </w:endnote>
  <w:endnote w:type="continuationSeparator" w:id="0">
    <w:p w:rsidR="00885B11" w:rsidRDefault="00885B11" w:rsidP="00ED053E">
      <w:pPr>
        <w:spacing w:after="0" w:line="240" w:lineRule="auto"/>
      </w:pPr>
      <w:r>
        <w:continuationSeparator/>
      </w:r>
    </w:p>
  </w:endnote>
  <w:endnote w:id="1">
    <w:p w:rsidR="00595502" w:rsidRPr="00E731CF" w:rsidRDefault="00595502" w:rsidP="00595502">
      <w:pPr>
        <w:pStyle w:val="a8"/>
        <w:ind w:firstLine="851"/>
        <w:rPr>
          <w:rFonts w:cs="Times New Roman"/>
        </w:rPr>
      </w:pPr>
      <w:r w:rsidRPr="00E731CF">
        <w:rPr>
          <w:rStyle w:val="a7"/>
          <w:rFonts w:cs="Times New Roman"/>
        </w:rPr>
        <w:endnoteRef/>
      </w:r>
      <w:r w:rsidRPr="00E731CF">
        <w:rPr>
          <w:rFonts w:cs="Times New Roman"/>
        </w:rPr>
        <w:t xml:space="preserve"> Брагинский М.И., </w:t>
      </w:r>
      <w:proofErr w:type="spellStart"/>
      <w:r w:rsidRPr="00E731CF">
        <w:rPr>
          <w:rFonts w:cs="Times New Roman"/>
        </w:rPr>
        <w:t>Витрянский</w:t>
      </w:r>
      <w:proofErr w:type="spellEnd"/>
      <w:r w:rsidRPr="00E731CF">
        <w:rPr>
          <w:rFonts w:cs="Times New Roman"/>
        </w:rPr>
        <w:t xml:space="preserve"> В.В. Договорное право. Книга вторая: Договоры о передаче имущества. С. 357 - 358.</w:t>
      </w:r>
    </w:p>
  </w:endnote>
  <w:endnote w:id="2">
    <w:p w:rsidR="00595502" w:rsidRPr="00E731CF" w:rsidRDefault="00595502" w:rsidP="00595502">
      <w:pPr>
        <w:autoSpaceDE w:val="0"/>
        <w:autoSpaceDN w:val="0"/>
        <w:adjustRightInd w:val="0"/>
        <w:ind w:firstLine="851"/>
        <w:jc w:val="both"/>
        <w:rPr>
          <w:rFonts w:ascii="Times New Roman" w:hAnsi="Times New Roman" w:cs="Times New Roman"/>
          <w:sz w:val="20"/>
          <w:szCs w:val="20"/>
        </w:rPr>
      </w:pPr>
      <w:r w:rsidRPr="00E731CF">
        <w:rPr>
          <w:rStyle w:val="a7"/>
          <w:rFonts w:cs="Times New Roman"/>
        </w:rPr>
        <w:endnoteRef/>
      </w:r>
      <w:r w:rsidRPr="00E731CF">
        <w:rPr>
          <w:rFonts w:ascii="Times New Roman" w:hAnsi="Times New Roman" w:cs="Times New Roman"/>
          <w:sz w:val="20"/>
          <w:szCs w:val="20"/>
        </w:rPr>
        <w:t xml:space="preserve"> Лескова Ю.Г. Некоторые проблемы участия учреждения в гражданском обороте // Юрист. 2003. № 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B11" w:rsidRDefault="00885B11" w:rsidP="00ED053E">
      <w:pPr>
        <w:spacing w:after="0" w:line="240" w:lineRule="auto"/>
      </w:pPr>
      <w:r>
        <w:separator/>
      </w:r>
    </w:p>
  </w:footnote>
  <w:footnote w:type="continuationSeparator" w:id="0">
    <w:p w:rsidR="00885B11" w:rsidRDefault="00885B11" w:rsidP="00ED0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31222"/>
    <w:multiLevelType w:val="hybridMultilevel"/>
    <w:tmpl w:val="A1F6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D90D53"/>
    <w:multiLevelType w:val="hybridMultilevel"/>
    <w:tmpl w:val="BDFCF5B2"/>
    <w:lvl w:ilvl="0" w:tplc="B67AD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282FDB"/>
    <w:multiLevelType w:val="hybridMultilevel"/>
    <w:tmpl w:val="309E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D053E"/>
    <w:rsid w:val="00034D4F"/>
    <w:rsid w:val="00142D55"/>
    <w:rsid w:val="00191D7E"/>
    <w:rsid w:val="00214A8C"/>
    <w:rsid w:val="00270A04"/>
    <w:rsid w:val="002A19E9"/>
    <w:rsid w:val="0056122E"/>
    <w:rsid w:val="00561330"/>
    <w:rsid w:val="00595502"/>
    <w:rsid w:val="005F4F99"/>
    <w:rsid w:val="00607444"/>
    <w:rsid w:val="006C3C47"/>
    <w:rsid w:val="00885B11"/>
    <w:rsid w:val="009517B7"/>
    <w:rsid w:val="009C210F"/>
    <w:rsid w:val="00AD1763"/>
    <w:rsid w:val="00BA7CBD"/>
    <w:rsid w:val="00CD2B5E"/>
    <w:rsid w:val="00ED053E"/>
    <w:rsid w:val="00F32A84"/>
    <w:rsid w:val="00F96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7B09"/>
  <w15:docId w15:val="{CDD85787-AE10-462B-9042-E6FD8A9F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53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5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D053E"/>
    <w:rPr>
      <w:color w:val="0563C1" w:themeColor="hyperlink"/>
      <w:u w:val="single"/>
    </w:rPr>
  </w:style>
  <w:style w:type="paragraph" w:styleId="a5">
    <w:name w:val="List Paragraph"/>
    <w:basedOn w:val="a"/>
    <w:uiPriority w:val="34"/>
    <w:qFormat/>
    <w:rsid w:val="00ED053E"/>
    <w:pPr>
      <w:ind w:left="720"/>
      <w:contextualSpacing/>
    </w:pPr>
  </w:style>
  <w:style w:type="table" w:styleId="a6">
    <w:name w:val="Table Grid"/>
    <w:basedOn w:val="a1"/>
    <w:uiPriority w:val="59"/>
    <w:rsid w:val="00ED053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D053E"/>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7">
    <w:name w:val="endnote reference"/>
    <w:basedOn w:val="a0"/>
    <w:uiPriority w:val="99"/>
    <w:unhideWhenUsed/>
    <w:rsid w:val="00ED053E"/>
    <w:rPr>
      <w:vertAlign w:val="superscript"/>
    </w:rPr>
  </w:style>
  <w:style w:type="paragraph" w:styleId="HTML">
    <w:name w:val="HTML Preformatted"/>
    <w:basedOn w:val="a"/>
    <w:link w:val="HTML0"/>
    <w:uiPriority w:val="99"/>
    <w:unhideWhenUsed/>
    <w:rsid w:val="0059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95502"/>
    <w:rPr>
      <w:rFonts w:ascii="Courier New" w:eastAsia="Times New Roman" w:hAnsi="Courier New" w:cs="Courier New"/>
      <w:sz w:val="20"/>
      <w:szCs w:val="20"/>
      <w:lang w:eastAsia="ru-RU"/>
    </w:rPr>
  </w:style>
  <w:style w:type="paragraph" w:styleId="a8">
    <w:name w:val="endnote text"/>
    <w:basedOn w:val="a"/>
    <w:link w:val="a9"/>
    <w:uiPriority w:val="99"/>
    <w:unhideWhenUsed/>
    <w:rsid w:val="00595502"/>
    <w:pPr>
      <w:spacing w:after="0" w:line="240" w:lineRule="auto"/>
      <w:jc w:val="both"/>
    </w:pPr>
    <w:rPr>
      <w:rFonts w:ascii="Times New Roman" w:eastAsiaTheme="minorHAnsi" w:hAnsi="Times New Roman"/>
      <w:sz w:val="20"/>
      <w:szCs w:val="20"/>
      <w:lang w:eastAsia="en-US"/>
    </w:rPr>
  </w:style>
  <w:style w:type="character" w:customStyle="1" w:styleId="a9">
    <w:name w:val="Текст концевой сноски Знак"/>
    <w:basedOn w:val="a0"/>
    <w:link w:val="a8"/>
    <w:uiPriority w:val="99"/>
    <w:rsid w:val="00595502"/>
    <w:rPr>
      <w:rFonts w:ascii="Times New Roman" w:hAnsi="Times New Roman"/>
      <w:sz w:val="20"/>
      <w:szCs w:val="20"/>
    </w:rPr>
  </w:style>
  <w:style w:type="paragraph" w:styleId="aa">
    <w:name w:val="Balloon Text"/>
    <w:basedOn w:val="a"/>
    <w:link w:val="ab"/>
    <w:uiPriority w:val="99"/>
    <w:semiHidden/>
    <w:unhideWhenUsed/>
    <w:rsid w:val="00142D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2D5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onfirent.ru/ma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hizn.prava@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063C5572F00083DFD97C33B62297B5B480F2DD5E6CFF674D0F087291687B73FFB48BC49F8A0FFU5sD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izn.prava@mail.ru" TargetMode="External"/><Relationship Id="rId5" Type="http://schemas.openxmlformats.org/officeDocument/2006/relationships/footnotes" Target="footnotes.xml"/><Relationship Id="rId15" Type="http://schemas.openxmlformats.org/officeDocument/2006/relationships/hyperlink" Target="consultantplus://offline/ref=B063C5572F00083DFD97C33B62297B5B480F2DD5E6CFF674D0F087291687B73FFB48BC49F8A0FFU5sDR"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zhizn.pra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10</cp:revision>
  <dcterms:created xsi:type="dcterms:W3CDTF">2019-02-05T14:24:00Z</dcterms:created>
  <dcterms:modified xsi:type="dcterms:W3CDTF">2019-03-18T22:18:00Z</dcterms:modified>
</cp:coreProperties>
</file>