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F4" w:rsidRPr="00D347F4" w:rsidRDefault="00D347F4" w:rsidP="00D347F4">
      <w:pPr>
        <w:spacing w:line="360" w:lineRule="auto"/>
        <w:jc w:val="right"/>
        <w:rPr>
          <w:bCs/>
          <w:sz w:val="28"/>
          <w:szCs w:val="28"/>
        </w:rPr>
      </w:pPr>
      <w:r w:rsidRPr="00D347F4">
        <w:rPr>
          <w:bCs/>
          <w:sz w:val="28"/>
          <w:szCs w:val="28"/>
        </w:rPr>
        <w:t xml:space="preserve">М.А. </w:t>
      </w:r>
      <w:proofErr w:type="spellStart"/>
      <w:r w:rsidRPr="00D347F4">
        <w:rPr>
          <w:bCs/>
          <w:sz w:val="28"/>
          <w:szCs w:val="28"/>
        </w:rPr>
        <w:t>Егупова</w:t>
      </w:r>
      <w:proofErr w:type="spellEnd"/>
      <w:r w:rsidRPr="00D347F4">
        <w:rPr>
          <w:bCs/>
          <w:sz w:val="28"/>
          <w:szCs w:val="28"/>
        </w:rPr>
        <w:t xml:space="preserve"> (Краснодар)</w:t>
      </w:r>
    </w:p>
    <w:p w:rsidR="00D347F4" w:rsidRPr="00D347F4" w:rsidRDefault="00D347F4" w:rsidP="00D347F4">
      <w:pPr>
        <w:spacing w:line="360" w:lineRule="auto"/>
        <w:jc w:val="center"/>
        <w:rPr>
          <w:bCs/>
          <w:sz w:val="28"/>
          <w:szCs w:val="28"/>
        </w:rPr>
      </w:pPr>
    </w:p>
    <w:p w:rsidR="00A85C6C" w:rsidRPr="00D347F4" w:rsidRDefault="00A85C6C" w:rsidP="00D347F4">
      <w:pPr>
        <w:spacing w:line="360" w:lineRule="auto"/>
        <w:jc w:val="center"/>
        <w:rPr>
          <w:bCs/>
          <w:sz w:val="28"/>
          <w:szCs w:val="28"/>
        </w:rPr>
      </w:pPr>
      <w:r w:rsidRPr="00D347F4">
        <w:rPr>
          <w:bCs/>
          <w:sz w:val="28"/>
          <w:szCs w:val="28"/>
        </w:rPr>
        <w:t>ЮВЕНАЛЬНАЯ ПОЛИТИКА И ЮВЕНАЛЬНЫЕ ТЕХНОЛОГИИ: ПРАВОВОЙ АСПЕКТ</w:t>
      </w:r>
    </w:p>
    <w:p w:rsidR="00A85C6C" w:rsidRPr="00927BF9" w:rsidRDefault="00A85C6C" w:rsidP="00D347F4">
      <w:pPr>
        <w:spacing w:line="360" w:lineRule="auto"/>
        <w:rPr>
          <w:sz w:val="28"/>
          <w:szCs w:val="28"/>
        </w:rPr>
      </w:pPr>
    </w:p>
    <w:p w:rsidR="00A85C6C" w:rsidRPr="00927BF9" w:rsidRDefault="00A85C6C" w:rsidP="00D347F4">
      <w:pPr>
        <w:spacing w:line="360" w:lineRule="auto"/>
        <w:ind w:firstLine="600"/>
        <w:jc w:val="both"/>
        <w:rPr>
          <w:sz w:val="28"/>
          <w:szCs w:val="28"/>
        </w:rPr>
      </w:pPr>
      <w:r w:rsidRPr="00A85C6C">
        <w:rPr>
          <w:sz w:val="28"/>
          <w:szCs w:val="28"/>
        </w:rPr>
        <w:t xml:space="preserve">Ювенальная политика как </w:t>
      </w:r>
      <w:r w:rsidRPr="00A85C6C">
        <w:rPr>
          <w:sz w:val="28"/>
          <w:szCs w:val="28"/>
          <w:shd w:val="clear" w:color="auto" w:fill="FFFFFF"/>
        </w:rPr>
        <w:t>социально ориентированн</w:t>
      </w:r>
      <w:r>
        <w:rPr>
          <w:sz w:val="28"/>
          <w:szCs w:val="28"/>
          <w:shd w:val="clear" w:color="auto" w:fill="FFFFFF"/>
        </w:rPr>
        <w:t>ая</w:t>
      </w:r>
      <w:r w:rsidRPr="00A85C6C">
        <w:rPr>
          <w:sz w:val="28"/>
          <w:szCs w:val="28"/>
          <w:shd w:val="clear" w:color="auto" w:fill="FFFFFF"/>
        </w:rPr>
        <w:t xml:space="preserve"> государственн</w:t>
      </w:r>
      <w:r>
        <w:rPr>
          <w:sz w:val="28"/>
          <w:szCs w:val="28"/>
          <w:shd w:val="clear" w:color="auto" w:fill="FFFFFF"/>
        </w:rPr>
        <w:t>ая политика</w:t>
      </w:r>
      <w:r w:rsidRPr="00A85C6C">
        <w:rPr>
          <w:sz w:val="28"/>
          <w:szCs w:val="28"/>
          <w:shd w:val="clear" w:color="auto" w:fill="FFFFFF"/>
        </w:rPr>
        <w:t xml:space="preserve"> в отношении несовершеннолетних</w:t>
      </w:r>
      <w:r>
        <w:rPr>
          <w:sz w:val="28"/>
          <w:szCs w:val="28"/>
          <w:shd w:val="clear" w:color="auto" w:fill="FFFFFF"/>
        </w:rPr>
        <w:t xml:space="preserve"> </w:t>
      </w:r>
      <w:r w:rsidR="0084397E">
        <w:rPr>
          <w:sz w:val="28"/>
          <w:szCs w:val="28"/>
          <w:shd w:val="clear" w:color="auto" w:fill="FFFFFF"/>
        </w:rPr>
        <w:t xml:space="preserve">является важнейшей составляющей взаимодействия государства и подрастающего поколения, целью, </w:t>
      </w:r>
      <w:r w:rsidR="0084397E" w:rsidRPr="0084397E">
        <w:rPr>
          <w:sz w:val="28"/>
          <w:szCs w:val="28"/>
          <w:shd w:val="clear" w:color="auto" w:fill="FFFFFF"/>
        </w:rPr>
        <w:t xml:space="preserve">которой, с одной стороны, является создание правовых, экономических, </w:t>
      </w:r>
      <w:r w:rsidR="0084397E">
        <w:rPr>
          <w:sz w:val="28"/>
          <w:szCs w:val="28"/>
          <w:shd w:val="clear" w:color="auto" w:fill="FFFFFF"/>
        </w:rPr>
        <w:t xml:space="preserve">организационных </w:t>
      </w:r>
      <w:r w:rsidR="0084397E" w:rsidRPr="0084397E">
        <w:rPr>
          <w:sz w:val="28"/>
          <w:szCs w:val="28"/>
          <w:shd w:val="clear" w:color="auto" w:fill="FFFFFF"/>
        </w:rPr>
        <w:t xml:space="preserve">и </w:t>
      </w:r>
      <w:r w:rsidR="0084397E">
        <w:rPr>
          <w:sz w:val="28"/>
          <w:szCs w:val="28"/>
          <w:shd w:val="clear" w:color="auto" w:fill="FFFFFF"/>
        </w:rPr>
        <w:t>иных</w:t>
      </w:r>
      <w:r w:rsidR="0084397E" w:rsidRPr="0084397E">
        <w:rPr>
          <w:sz w:val="28"/>
          <w:szCs w:val="28"/>
          <w:shd w:val="clear" w:color="auto" w:fill="FFFFFF"/>
        </w:rPr>
        <w:t xml:space="preserve"> условий для успешного функционирования системы жизнеобеспечения молодого поколения и института семьи</w:t>
      </w:r>
      <w:r w:rsidR="0084397E">
        <w:rPr>
          <w:sz w:val="28"/>
          <w:szCs w:val="28"/>
          <w:shd w:val="clear" w:color="auto" w:fill="FFFFFF"/>
        </w:rPr>
        <w:t xml:space="preserve">; с другой, </w:t>
      </w:r>
      <w:r w:rsidR="00302ACF" w:rsidRPr="00927BF9">
        <w:rPr>
          <w:sz w:val="28"/>
          <w:szCs w:val="28"/>
        </w:rPr>
        <w:t>–</w:t>
      </w:r>
      <w:r w:rsidR="0084397E">
        <w:rPr>
          <w:sz w:val="28"/>
          <w:szCs w:val="28"/>
          <w:shd w:val="clear" w:color="auto" w:fill="FFFFFF"/>
        </w:rPr>
        <w:t xml:space="preserve"> использование потенциала молодых граждан в интересах государства. Ювенальная политика, представляя собой сложную систему, включает в себя в том числе такое </w:t>
      </w:r>
      <w:r w:rsidR="0084397E" w:rsidRPr="00A85C6C">
        <w:rPr>
          <w:sz w:val="28"/>
          <w:szCs w:val="28"/>
        </w:rPr>
        <w:t>социально-правово</w:t>
      </w:r>
      <w:r w:rsidR="0084397E">
        <w:rPr>
          <w:sz w:val="28"/>
          <w:szCs w:val="28"/>
        </w:rPr>
        <w:t>е</w:t>
      </w:r>
      <w:r w:rsidR="0084397E" w:rsidRPr="00A85C6C">
        <w:rPr>
          <w:sz w:val="28"/>
          <w:szCs w:val="28"/>
        </w:rPr>
        <w:t xml:space="preserve"> явлени</w:t>
      </w:r>
      <w:r w:rsidR="0084397E">
        <w:rPr>
          <w:sz w:val="28"/>
          <w:szCs w:val="28"/>
        </w:rPr>
        <w:t>е</w:t>
      </w:r>
      <w:r w:rsidR="0084397E">
        <w:rPr>
          <w:sz w:val="28"/>
          <w:szCs w:val="28"/>
          <w:shd w:val="clear" w:color="auto" w:fill="FFFFFF"/>
        </w:rPr>
        <w:t>, как «ювенальные технологии», о котором в</w:t>
      </w:r>
      <w:r w:rsidRPr="00A85C6C">
        <w:rPr>
          <w:sz w:val="28"/>
          <w:szCs w:val="28"/>
        </w:rPr>
        <w:t xml:space="preserve"> настоящее время ведутся </w:t>
      </w:r>
      <w:r w:rsidR="0084397E">
        <w:rPr>
          <w:sz w:val="28"/>
          <w:szCs w:val="28"/>
        </w:rPr>
        <w:t xml:space="preserve">споры в научных и профессиональных кругах. </w:t>
      </w:r>
      <w:r w:rsidRPr="00927BF9">
        <w:rPr>
          <w:sz w:val="28"/>
          <w:szCs w:val="28"/>
        </w:rPr>
        <w:t xml:space="preserve">Анализ многочисленных, зачастую полярных, мнений </w:t>
      </w:r>
      <w:r w:rsidR="0084397E">
        <w:rPr>
          <w:sz w:val="28"/>
          <w:szCs w:val="28"/>
        </w:rPr>
        <w:t>о</w:t>
      </w:r>
      <w:r w:rsidRPr="00927BF9">
        <w:rPr>
          <w:sz w:val="28"/>
          <w:szCs w:val="28"/>
        </w:rPr>
        <w:t xml:space="preserve"> </w:t>
      </w:r>
      <w:r w:rsidR="0084397E" w:rsidRPr="00A85C6C">
        <w:rPr>
          <w:sz w:val="28"/>
          <w:szCs w:val="28"/>
        </w:rPr>
        <w:t xml:space="preserve">необходимости внедрения </w:t>
      </w:r>
      <w:r w:rsidR="0084397E">
        <w:rPr>
          <w:sz w:val="28"/>
          <w:szCs w:val="28"/>
        </w:rPr>
        <w:t xml:space="preserve">ювенальных технологий </w:t>
      </w:r>
      <w:r w:rsidR="0084397E" w:rsidRPr="00A85C6C">
        <w:rPr>
          <w:sz w:val="28"/>
          <w:szCs w:val="28"/>
        </w:rPr>
        <w:t xml:space="preserve">в российскую </w:t>
      </w:r>
      <w:r w:rsidR="0084397E">
        <w:rPr>
          <w:sz w:val="28"/>
          <w:szCs w:val="28"/>
        </w:rPr>
        <w:t>политико-</w:t>
      </w:r>
      <w:r w:rsidR="0084397E" w:rsidRPr="00A85C6C">
        <w:rPr>
          <w:sz w:val="28"/>
          <w:szCs w:val="28"/>
        </w:rPr>
        <w:t>правовую систему</w:t>
      </w:r>
      <w:r w:rsidR="0084397E" w:rsidRPr="00927BF9">
        <w:rPr>
          <w:sz w:val="28"/>
          <w:szCs w:val="28"/>
        </w:rPr>
        <w:t xml:space="preserve"> </w:t>
      </w:r>
      <w:r w:rsidRPr="00927BF9">
        <w:rPr>
          <w:sz w:val="28"/>
          <w:szCs w:val="28"/>
        </w:rPr>
        <w:t>показывает, что не всегда у обсуждающих эту проблему представителей властных структур и общественности имеется верное представление о сущности рассматриваемого правового явления. Поэтому первый момент, который хотелось бы осветить, – что понимается под термином «ювенальные технологии».</w:t>
      </w:r>
    </w:p>
    <w:p w:rsidR="00A85C6C" w:rsidRPr="00927BF9" w:rsidRDefault="00A85C6C" w:rsidP="00D347F4">
      <w:pPr>
        <w:spacing w:line="360" w:lineRule="auto"/>
        <w:ind w:firstLine="600"/>
        <w:jc w:val="both"/>
        <w:rPr>
          <w:sz w:val="28"/>
          <w:szCs w:val="28"/>
        </w:rPr>
      </w:pPr>
      <w:r w:rsidRPr="00927BF9">
        <w:rPr>
          <w:sz w:val="28"/>
          <w:szCs w:val="28"/>
        </w:rPr>
        <w:t>Итак, ювенальные технологии, с точки зрения права, –</w:t>
      </w:r>
      <w:r>
        <w:rPr>
          <w:sz w:val="28"/>
          <w:szCs w:val="28"/>
        </w:rPr>
        <w:t xml:space="preserve"> </w:t>
      </w:r>
      <w:r w:rsidRPr="00927BF9">
        <w:rPr>
          <w:sz w:val="28"/>
          <w:szCs w:val="28"/>
        </w:rPr>
        <w:t>это механизм правового воздействия на несовершеннолетних «группы риска», при помощи которого решаются следующие задачи:</w:t>
      </w:r>
    </w:p>
    <w:p w:rsidR="00A85C6C" w:rsidRPr="00927BF9" w:rsidRDefault="00A85C6C" w:rsidP="00D347F4">
      <w:pPr>
        <w:spacing w:line="360" w:lineRule="auto"/>
        <w:ind w:firstLine="600"/>
        <w:jc w:val="both"/>
        <w:rPr>
          <w:sz w:val="28"/>
          <w:szCs w:val="28"/>
        </w:rPr>
      </w:pPr>
      <w:r w:rsidRPr="00927BF9">
        <w:rPr>
          <w:sz w:val="28"/>
          <w:szCs w:val="28"/>
        </w:rPr>
        <w:t>1) предупреждение совершения правонарушений несовершеннолетними «группы риска»;</w:t>
      </w:r>
    </w:p>
    <w:p w:rsidR="00A85C6C" w:rsidRPr="00927BF9" w:rsidRDefault="00A85C6C" w:rsidP="00D347F4">
      <w:pPr>
        <w:spacing w:line="360" w:lineRule="auto"/>
        <w:ind w:firstLine="600"/>
        <w:jc w:val="both"/>
        <w:rPr>
          <w:sz w:val="28"/>
          <w:szCs w:val="28"/>
        </w:rPr>
      </w:pPr>
      <w:r w:rsidRPr="00927BF9">
        <w:rPr>
          <w:sz w:val="28"/>
          <w:szCs w:val="28"/>
        </w:rPr>
        <w:t xml:space="preserve">2) рассмотрение уголовных дел с участием несовершеннолетних в особом порядке (особыми «ювенальными» судами или составами судов, особые требования к подготовке судей, в том числе наличие педагогических и </w:t>
      </w:r>
      <w:r w:rsidRPr="00927BF9">
        <w:rPr>
          <w:sz w:val="28"/>
          <w:szCs w:val="28"/>
        </w:rPr>
        <w:lastRenderedPageBreak/>
        <w:t>психологических знаний и значительный опыт работы, особые по содержанию или объему меры уголовного наказания и др.);</w:t>
      </w:r>
    </w:p>
    <w:p w:rsidR="00A85C6C" w:rsidRPr="00927BF9" w:rsidRDefault="00A85C6C" w:rsidP="00D347F4">
      <w:pPr>
        <w:spacing w:line="360" w:lineRule="auto"/>
        <w:ind w:firstLine="600"/>
        <w:jc w:val="both"/>
        <w:rPr>
          <w:sz w:val="28"/>
          <w:szCs w:val="28"/>
        </w:rPr>
      </w:pPr>
      <w:r w:rsidRPr="00927BF9">
        <w:rPr>
          <w:sz w:val="28"/>
          <w:szCs w:val="28"/>
        </w:rPr>
        <w:t>3) социализация несовершеннолетних правонарушителей после освобождения из мест лишения свободы, предупреждение совершения новых правонарушений.</w:t>
      </w:r>
    </w:p>
    <w:p w:rsidR="00A85C6C" w:rsidRDefault="00A85C6C" w:rsidP="00D347F4">
      <w:pPr>
        <w:spacing w:line="360" w:lineRule="auto"/>
        <w:ind w:firstLine="600"/>
        <w:jc w:val="both"/>
        <w:rPr>
          <w:sz w:val="28"/>
          <w:szCs w:val="28"/>
        </w:rPr>
      </w:pPr>
      <w:r w:rsidRPr="00927BF9">
        <w:rPr>
          <w:sz w:val="28"/>
          <w:szCs w:val="28"/>
        </w:rPr>
        <w:t xml:space="preserve">Второй немаловажный аспект рассматриваемой проблемы – это </w:t>
      </w:r>
      <w:r>
        <w:rPr>
          <w:sz w:val="28"/>
          <w:szCs w:val="28"/>
        </w:rPr>
        <w:t>необходимость</w:t>
      </w:r>
      <w:r w:rsidRPr="00927BF9">
        <w:rPr>
          <w:sz w:val="28"/>
          <w:szCs w:val="28"/>
        </w:rPr>
        <w:t xml:space="preserve"> внедрени</w:t>
      </w:r>
      <w:r>
        <w:rPr>
          <w:sz w:val="28"/>
          <w:szCs w:val="28"/>
        </w:rPr>
        <w:t>я</w:t>
      </w:r>
      <w:r w:rsidRPr="00927BF9">
        <w:rPr>
          <w:sz w:val="28"/>
          <w:szCs w:val="28"/>
        </w:rPr>
        <w:t xml:space="preserve"> ювенальных технологий в российскую правоприменительную практику. </w:t>
      </w:r>
      <w:r>
        <w:rPr>
          <w:sz w:val="28"/>
          <w:szCs w:val="28"/>
        </w:rPr>
        <w:t>Аргументы сторонников и противников внедрения ювенальных технологий можно условно сгруппировать следующим образом:</w:t>
      </w:r>
    </w:p>
    <w:p w:rsidR="00A85C6C" w:rsidRDefault="00A85C6C" w:rsidP="00D347F4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1) развитие ювенальных технологий в России нецелесообразно ввиду особенностей российского менталитета и российских семейных традиций (противники);</w:t>
      </w:r>
    </w:p>
    <w:p w:rsidR="00A85C6C" w:rsidRPr="00927BF9" w:rsidRDefault="00A85C6C" w:rsidP="00D347F4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внедрение ювенальных технологий необходимо, но этому процессу мешают проблемы, которые </w:t>
      </w:r>
      <w:r w:rsidRPr="00927BF9">
        <w:rPr>
          <w:sz w:val="28"/>
          <w:szCs w:val="28"/>
        </w:rPr>
        <w:t>носят социальный аспект</w:t>
      </w:r>
      <w:r>
        <w:rPr>
          <w:sz w:val="28"/>
          <w:szCs w:val="28"/>
        </w:rPr>
        <w:t xml:space="preserve"> (</w:t>
      </w:r>
      <w:r w:rsidRPr="00927BF9">
        <w:rPr>
          <w:sz w:val="28"/>
          <w:szCs w:val="28"/>
        </w:rPr>
        <w:t>непонимание, неготовность общественности к внедрению ювенальных технологий); финансово-экономический аспект (отсутствие достаточных материальных и финансовых ресурсов для внедрения ювенальных технологий на всей территории Российской Федерации); правовой аспект (отсутствие федерального нормативного правового регулирования сферы рассматриваемых  общественных отношений), психологический, педагогический и иные аспекты</w:t>
      </w:r>
      <w:r>
        <w:rPr>
          <w:sz w:val="28"/>
          <w:szCs w:val="28"/>
        </w:rPr>
        <w:t xml:space="preserve"> (сторонники)</w:t>
      </w:r>
      <w:r w:rsidRPr="00927BF9">
        <w:rPr>
          <w:sz w:val="28"/>
          <w:szCs w:val="28"/>
        </w:rPr>
        <w:t>.</w:t>
      </w:r>
    </w:p>
    <w:p w:rsidR="00A85C6C" w:rsidRPr="00927BF9" w:rsidRDefault="00A85C6C" w:rsidP="00D347F4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вышесказанным х</w:t>
      </w:r>
      <w:r w:rsidRPr="00927BF9">
        <w:rPr>
          <w:sz w:val="28"/>
          <w:szCs w:val="28"/>
        </w:rPr>
        <w:t xml:space="preserve">отелось бы </w:t>
      </w:r>
      <w:r>
        <w:rPr>
          <w:sz w:val="28"/>
          <w:szCs w:val="28"/>
        </w:rPr>
        <w:t>развеять мифы.</w:t>
      </w:r>
      <w:r w:rsidRPr="00927BF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27BF9">
        <w:rPr>
          <w:sz w:val="28"/>
          <w:szCs w:val="28"/>
        </w:rPr>
        <w:t>опреки сложившемуся мнению об отсутствии правов</w:t>
      </w:r>
      <w:r>
        <w:rPr>
          <w:sz w:val="28"/>
          <w:szCs w:val="28"/>
        </w:rPr>
        <w:t>ой</w:t>
      </w:r>
      <w:r w:rsidRPr="00927BF9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регламентации</w:t>
      </w:r>
      <w:r w:rsidRPr="00927BF9">
        <w:rPr>
          <w:sz w:val="28"/>
          <w:szCs w:val="28"/>
        </w:rPr>
        <w:t xml:space="preserve"> ювенальной юстиции, основы ювенальной системы правосудия у нас заложены в действующих нормативных правовых актах (Федеральный закон «Об основах системы профилактики безнадзорности и правонарушений несовершеннолетних», Уголовный кодекс РФ, Уголовно-процессуальный кодекс РФ, Уголовно-исполнительный кодекс РФ и др.). Проблема состоит в недостаточности имеющих специальных статей, регламентирующих </w:t>
      </w:r>
      <w:r w:rsidRPr="00927BF9">
        <w:rPr>
          <w:sz w:val="28"/>
          <w:szCs w:val="28"/>
        </w:rPr>
        <w:lastRenderedPageBreak/>
        <w:t xml:space="preserve">особенности обращения с несовершеннолетними, а также в недостаточно эффективном применении имеющихся правовых механизмов.  </w:t>
      </w:r>
    </w:p>
    <w:p w:rsidR="00A85C6C" w:rsidRPr="00927BF9" w:rsidRDefault="00A85C6C" w:rsidP="00D347F4">
      <w:pPr>
        <w:spacing w:line="360" w:lineRule="auto"/>
        <w:ind w:firstLine="600"/>
        <w:jc w:val="both"/>
        <w:rPr>
          <w:sz w:val="28"/>
          <w:szCs w:val="28"/>
        </w:rPr>
      </w:pPr>
      <w:r w:rsidRPr="00927BF9">
        <w:rPr>
          <w:sz w:val="28"/>
          <w:szCs w:val="28"/>
        </w:rPr>
        <w:t>Так, например, наша система юстиции ориентирована на взрослого человека, и основной принцип, например, уголовного законодательства — соразмерность деяния и наказания, а уж потом только учитываются особенности личности. В международных документах и в законодательстве всех развитых государств, напротив, отражено, что воздействие на несовершеннолетнего правонарушителя должно оказываться в первую очередь соразмерно особенностям его личности, потому что он наиболее податлив к положительному влиянию и преступление для него в значительной степени – случайный акт.</w:t>
      </w:r>
    </w:p>
    <w:p w:rsidR="00A85C6C" w:rsidRPr="00927BF9" w:rsidRDefault="00A85C6C" w:rsidP="00D347F4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Еще одно распространенное мнение: в нашей стране нет достаточных административных, финансовых, организационных и иных ресурсов для</w:t>
      </w:r>
      <w:r w:rsidRPr="00927BF9">
        <w:rPr>
          <w:sz w:val="28"/>
          <w:szCs w:val="28"/>
        </w:rPr>
        <w:t xml:space="preserve"> активно</w:t>
      </w:r>
      <w:r>
        <w:rPr>
          <w:sz w:val="28"/>
          <w:szCs w:val="28"/>
        </w:rPr>
        <w:t>го</w:t>
      </w:r>
      <w:r w:rsidRPr="00927BF9">
        <w:rPr>
          <w:sz w:val="28"/>
          <w:szCs w:val="28"/>
        </w:rPr>
        <w:t xml:space="preserve"> внедр</w:t>
      </w:r>
      <w:r>
        <w:rPr>
          <w:sz w:val="28"/>
          <w:szCs w:val="28"/>
        </w:rPr>
        <w:t>ения</w:t>
      </w:r>
      <w:r w:rsidRPr="00927BF9">
        <w:rPr>
          <w:sz w:val="28"/>
          <w:szCs w:val="28"/>
        </w:rPr>
        <w:t xml:space="preserve"> ювенальны</w:t>
      </w:r>
      <w:r>
        <w:rPr>
          <w:sz w:val="28"/>
          <w:szCs w:val="28"/>
        </w:rPr>
        <w:t>х</w:t>
      </w:r>
      <w:r w:rsidRPr="00927BF9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 xml:space="preserve">й. </w:t>
      </w:r>
      <w:r w:rsidRPr="00927BF9">
        <w:rPr>
          <w:sz w:val="28"/>
          <w:szCs w:val="28"/>
        </w:rPr>
        <w:t>Эт</w:t>
      </w:r>
      <w:r>
        <w:rPr>
          <w:sz w:val="28"/>
          <w:szCs w:val="28"/>
        </w:rPr>
        <w:t>и</w:t>
      </w:r>
      <w:r w:rsidRPr="00927BF9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ы</w:t>
      </w:r>
      <w:r w:rsidRPr="00927BF9">
        <w:rPr>
          <w:sz w:val="28"/>
          <w:szCs w:val="28"/>
        </w:rPr>
        <w:t xml:space="preserve"> на данном этапе возможно преодолеть</w:t>
      </w:r>
      <w:r>
        <w:rPr>
          <w:sz w:val="28"/>
          <w:szCs w:val="28"/>
        </w:rPr>
        <w:t>. Например, о</w:t>
      </w:r>
      <w:r w:rsidR="007101F9">
        <w:rPr>
          <w:sz w:val="28"/>
          <w:szCs w:val="28"/>
        </w:rPr>
        <w:t xml:space="preserve">пыт Ростовской области </w:t>
      </w:r>
      <w:r w:rsidRPr="00927BF9">
        <w:rPr>
          <w:sz w:val="28"/>
          <w:szCs w:val="28"/>
        </w:rPr>
        <w:t>по в</w:t>
      </w:r>
      <w:r w:rsidR="007101F9">
        <w:rPr>
          <w:sz w:val="28"/>
          <w:szCs w:val="28"/>
        </w:rPr>
        <w:t>недрению ювенального правосудия</w:t>
      </w:r>
      <w:r w:rsidRPr="00927BF9">
        <w:rPr>
          <w:sz w:val="28"/>
          <w:szCs w:val="28"/>
        </w:rPr>
        <w:t xml:space="preserve"> – это опыт совершенствования судопроизводства по делам о преступлениях несовершеннолетних. </w:t>
      </w:r>
      <w:r>
        <w:rPr>
          <w:sz w:val="28"/>
          <w:szCs w:val="28"/>
        </w:rPr>
        <w:t>Как отмечал в одном из интервью</w:t>
      </w:r>
      <w:r w:rsidRPr="00927BF9">
        <w:rPr>
          <w:sz w:val="28"/>
          <w:szCs w:val="28"/>
        </w:rPr>
        <w:t xml:space="preserve"> В.Н. Ткачев, </w:t>
      </w:r>
      <w:r>
        <w:rPr>
          <w:sz w:val="28"/>
          <w:szCs w:val="28"/>
        </w:rPr>
        <w:t xml:space="preserve">бывший </w:t>
      </w:r>
      <w:r w:rsidRPr="00927BF9">
        <w:rPr>
          <w:sz w:val="28"/>
          <w:szCs w:val="28"/>
        </w:rPr>
        <w:t xml:space="preserve">председатель Ростовского областного суда, законодательных, организационных, материальных и кадровых проблем в процессе применения ювенальных технологий </w:t>
      </w:r>
      <w:r>
        <w:rPr>
          <w:sz w:val="28"/>
          <w:szCs w:val="28"/>
        </w:rPr>
        <w:t xml:space="preserve">в Ростовской области </w:t>
      </w:r>
      <w:r w:rsidRPr="00927BF9">
        <w:rPr>
          <w:sz w:val="28"/>
          <w:szCs w:val="28"/>
        </w:rPr>
        <w:t>не было ни в начале работы в 2001 году, ни в настоящее время.</w:t>
      </w:r>
    </w:p>
    <w:p w:rsidR="00A85C6C" w:rsidRDefault="00A85C6C" w:rsidP="00D347F4">
      <w:pPr>
        <w:spacing w:line="360" w:lineRule="auto"/>
        <w:ind w:firstLine="600"/>
        <w:jc w:val="both"/>
        <w:rPr>
          <w:sz w:val="28"/>
          <w:szCs w:val="28"/>
        </w:rPr>
      </w:pPr>
      <w:r w:rsidRPr="00927BF9">
        <w:rPr>
          <w:sz w:val="28"/>
          <w:szCs w:val="28"/>
        </w:rPr>
        <w:t xml:space="preserve">Это связано с тем, что, во-первых, законодательно сфера правосудия в отношении несовершеннолетних, оказавшихся в конфликте с законом, в нашей стране достаточно обеспечена; во-вторых, в России в судах общей юрисдикции, традиционно, начиная еще с УПК РСФСР </w:t>
      </w:r>
      <w:smartTag w:uri="urn:schemas-microsoft-com:office:smarttags" w:element="metricconverter">
        <w:smartTagPr>
          <w:attr w:name="ProductID" w:val="1960 г"/>
        </w:smartTagPr>
        <w:r w:rsidRPr="00927BF9">
          <w:rPr>
            <w:sz w:val="28"/>
            <w:szCs w:val="28"/>
          </w:rPr>
          <w:t>1960 г</w:t>
        </w:r>
      </w:smartTag>
      <w:r w:rsidRPr="00927BF9">
        <w:rPr>
          <w:sz w:val="28"/>
          <w:szCs w:val="28"/>
        </w:rPr>
        <w:t xml:space="preserve">., всегда существовала и существует в настоящее время специализация судей по рассмотрению дел о преступлениях несовершеннолетних; в-третьих, работа по совершенствованию правосудия в отношении несовершеннолетних не повлекла за собой материальных затрат ни со стороны судебной системы, ни со стороны органов и служб системы профилактики. Дела о преступлениях </w:t>
      </w:r>
      <w:r w:rsidRPr="00927BF9">
        <w:rPr>
          <w:sz w:val="28"/>
          <w:szCs w:val="28"/>
        </w:rPr>
        <w:lastRenderedPageBreak/>
        <w:t>несовершеннолетних рассматривались судьями, которые, при этом в зависимости от нагрузки рассматривали и другие уголовные дела. Вся работа по ювенальным технологиям осуществлялась в рамках существующей штатной численности судей, работников аппаратов судов, а также специалистов органов и служб системы профилактики.</w:t>
      </w:r>
    </w:p>
    <w:p w:rsidR="00A85C6C" w:rsidRPr="00927BF9" w:rsidRDefault="00A85C6C" w:rsidP="00D347F4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споры вокруг ювенальных технологий зачастую связаны с недостаточной информированностью граждан об этом институте. Ювенальные технологии в достаточной мере регламентированы российским законодательством, при этом под ювенальными технологиями в соответствии с российскими реалиями следует понимать  особенности осуществления уголовного судопроизводства в отношении несовершеннолетних. Такое понимание кардинально отлично от западной модели ювенальной юстиции, представляющей собой широчайший комплекс  институциональных, правовых, социально-педагогических и психологических мер, применяемых как к несовершеннолетним правонарушителям, так и к несовершеннолетним потерпевшим.</w:t>
      </w:r>
    </w:p>
    <w:p w:rsidR="00A85C6C" w:rsidRPr="00927BF9" w:rsidRDefault="00A85C6C" w:rsidP="00D347F4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Наша позиция: «западный вариант» ювенальной юстиции неприемлем в российских правовых реалиях. Вместе с тем, применяемые в настоящее время в России ювенальные технологии можно и даже необходимо реформировать.  Этому</w:t>
      </w:r>
      <w:r w:rsidRPr="00927BF9">
        <w:rPr>
          <w:sz w:val="28"/>
          <w:szCs w:val="28"/>
        </w:rPr>
        <w:t xml:space="preserve"> будут способствовать</w:t>
      </w:r>
      <w:r>
        <w:rPr>
          <w:sz w:val="28"/>
          <w:szCs w:val="28"/>
        </w:rPr>
        <w:t>, в частности,</w:t>
      </w:r>
      <w:r w:rsidRPr="00927BF9">
        <w:rPr>
          <w:sz w:val="28"/>
          <w:szCs w:val="28"/>
        </w:rPr>
        <w:t xml:space="preserve"> следующие мероприятия:</w:t>
      </w:r>
    </w:p>
    <w:p w:rsidR="00A85C6C" w:rsidRPr="00927BF9" w:rsidRDefault="00A85C6C" w:rsidP="00D347F4">
      <w:pPr>
        <w:spacing w:line="360" w:lineRule="auto"/>
        <w:ind w:firstLine="600"/>
        <w:jc w:val="both"/>
        <w:rPr>
          <w:sz w:val="28"/>
          <w:szCs w:val="28"/>
        </w:rPr>
      </w:pPr>
      <w:r w:rsidRPr="00927BF9">
        <w:rPr>
          <w:sz w:val="28"/>
          <w:szCs w:val="28"/>
        </w:rPr>
        <w:t>внедрение в российскую правоприменительную практику процедуры примирения</w:t>
      </w:r>
      <w:r>
        <w:rPr>
          <w:sz w:val="28"/>
          <w:szCs w:val="28"/>
        </w:rPr>
        <w:t xml:space="preserve"> преступника и потерпевшего (в отношении </w:t>
      </w:r>
      <w:r w:rsidRPr="00927BF9">
        <w:rPr>
          <w:sz w:val="28"/>
          <w:szCs w:val="28"/>
        </w:rPr>
        <w:t>несовершеннолетних от примирительной процедуры можно получить очень высокий воспитательный эффект);</w:t>
      </w:r>
    </w:p>
    <w:p w:rsidR="00A85C6C" w:rsidRPr="00927BF9" w:rsidRDefault="00A85C6C" w:rsidP="00D347F4">
      <w:pPr>
        <w:spacing w:line="360" w:lineRule="auto"/>
        <w:ind w:firstLine="600"/>
        <w:jc w:val="both"/>
        <w:rPr>
          <w:sz w:val="28"/>
          <w:szCs w:val="28"/>
        </w:rPr>
      </w:pPr>
      <w:r w:rsidRPr="00927BF9">
        <w:rPr>
          <w:sz w:val="28"/>
          <w:szCs w:val="28"/>
        </w:rPr>
        <w:t>внедрение советского опыта использования ювенальных технологий (создание специальных судебных составов, работающих с несовершеннолетними) до тех пор, пока не будет возможным создать специализированные ювенальные суды;</w:t>
      </w:r>
    </w:p>
    <w:p w:rsidR="00A85C6C" w:rsidRPr="00927BF9" w:rsidRDefault="00A85C6C" w:rsidP="00D347F4">
      <w:pPr>
        <w:spacing w:line="360" w:lineRule="auto"/>
        <w:ind w:firstLine="600"/>
        <w:jc w:val="both"/>
        <w:rPr>
          <w:sz w:val="28"/>
          <w:szCs w:val="28"/>
        </w:rPr>
      </w:pPr>
      <w:r w:rsidRPr="00927BF9">
        <w:rPr>
          <w:sz w:val="28"/>
          <w:szCs w:val="28"/>
        </w:rPr>
        <w:t>при рассмотрении</w:t>
      </w:r>
      <w:r>
        <w:rPr>
          <w:sz w:val="28"/>
          <w:szCs w:val="28"/>
        </w:rPr>
        <w:t xml:space="preserve"> судами уголовных дел о преступлениях </w:t>
      </w:r>
      <w:r w:rsidRPr="00927BF9">
        <w:rPr>
          <w:sz w:val="28"/>
          <w:szCs w:val="28"/>
        </w:rPr>
        <w:t xml:space="preserve"> акцентирование на профилактику и обеспечение воспитательного значения </w:t>
      </w:r>
      <w:r w:rsidRPr="00927BF9">
        <w:rPr>
          <w:sz w:val="28"/>
          <w:szCs w:val="28"/>
        </w:rPr>
        <w:lastRenderedPageBreak/>
        <w:t>судебного процесса и экономия уголовной репрессии в отношении детей в конфликте с уголовным законом;</w:t>
      </w:r>
    </w:p>
    <w:p w:rsidR="00A85C6C" w:rsidRPr="00927BF9" w:rsidRDefault="00A85C6C" w:rsidP="00D347F4">
      <w:pPr>
        <w:spacing w:line="360" w:lineRule="auto"/>
        <w:ind w:firstLine="600"/>
        <w:jc w:val="both"/>
        <w:rPr>
          <w:sz w:val="28"/>
          <w:szCs w:val="28"/>
        </w:rPr>
      </w:pPr>
      <w:r w:rsidRPr="00927BF9">
        <w:rPr>
          <w:sz w:val="28"/>
          <w:szCs w:val="28"/>
        </w:rPr>
        <w:t>введение в качестве участника судебного процесса должности социального работника при суде, а также привлечение к участию в рассмотрении судом уголовных</w:t>
      </w:r>
      <w:r>
        <w:rPr>
          <w:sz w:val="28"/>
          <w:szCs w:val="28"/>
        </w:rPr>
        <w:t xml:space="preserve"> дел о преступлениях</w:t>
      </w:r>
      <w:r w:rsidRPr="00927BF9">
        <w:rPr>
          <w:sz w:val="28"/>
          <w:szCs w:val="28"/>
        </w:rPr>
        <w:t>  несовершеннолетних психологов, педагогов;</w:t>
      </w:r>
    </w:p>
    <w:p w:rsidR="00A85C6C" w:rsidRPr="00927BF9" w:rsidRDefault="00A85C6C" w:rsidP="00D347F4">
      <w:pPr>
        <w:spacing w:line="360" w:lineRule="auto"/>
        <w:ind w:firstLine="600"/>
        <w:jc w:val="both"/>
        <w:rPr>
          <w:sz w:val="28"/>
          <w:szCs w:val="28"/>
        </w:rPr>
      </w:pPr>
      <w:r w:rsidRPr="00927BF9">
        <w:rPr>
          <w:sz w:val="28"/>
          <w:szCs w:val="28"/>
        </w:rPr>
        <w:t>применение исправительных работ, в ходе которых несовершеннолетний правонарушитель исправляет, заглаживает причиненный им вред (например, красит разрисованные стены, ухаживает за тяжелыми больными и т.д.);</w:t>
      </w:r>
    </w:p>
    <w:p w:rsidR="00A85C6C" w:rsidRPr="00927BF9" w:rsidRDefault="00A85C6C" w:rsidP="00D347F4">
      <w:pPr>
        <w:spacing w:line="360" w:lineRule="auto"/>
        <w:ind w:firstLine="600"/>
        <w:jc w:val="both"/>
        <w:rPr>
          <w:sz w:val="28"/>
          <w:szCs w:val="28"/>
        </w:rPr>
      </w:pPr>
      <w:r w:rsidRPr="00927BF9">
        <w:rPr>
          <w:sz w:val="28"/>
          <w:szCs w:val="28"/>
        </w:rPr>
        <w:t>взаимодействие судов и органов системы профилактики безнадзорности и правонарушений несовершеннолетних, в том числе и по вопросам помощи несовершеннолетним в реабилитации, социализации и предупреждении рецидива преступлений;</w:t>
      </w:r>
    </w:p>
    <w:p w:rsidR="00A85C6C" w:rsidRPr="00927BF9" w:rsidRDefault="00A85C6C" w:rsidP="00D347F4">
      <w:pPr>
        <w:spacing w:line="360" w:lineRule="auto"/>
        <w:ind w:firstLine="600"/>
        <w:jc w:val="both"/>
        <w:rPr>
          <w:sz w:val="28"/>
          <w:szCs w:val="28"/>
        </w:rPr>
      </w:pPr>
      <w:r w:rsidRPr="00927BF9">
        <w:rPr>
          <w:sz w:val="28"/>
          <w:szCs w:val="28"/>
        </w:rPr>
        <w:t>наработка определенного опыта в рамках имеющихся правовых и экономических условий, а затем уже разработка по итогам осмысления наработанного опыта нормативных правовых актов (о ювенальных судах, или иных), которые будут отвечать реалиям российской правовой системы, а не слепо копировать пусть даже и самый хороший, но чужой опыт.</w:t>
      </w:r>
    </w:p>
    <w:p w:rsidR="00926312" w:rsidRDefault="00926312" w:rsidP="00D347F4">
      <w:pPr>
        <w:spacing w:line="360" w:lineRule="auto"/>
      </w:pPr>
    </w:p>
    <w:sectPr w:rsidR="00926312" w:rsidSect="00D347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A85C6C"/>
    <w:rsid w:val="00302ACF"/>
    <w:rsid w:val="007101F9"/>
    <w:rsid w:val="0084397E"/>
    <w:rsid w:val="00926312"/>
    <w:rsid w:val="0095444D"/>
    <w:rsid w:val="00A85C6C"/>
    <w:rsid w:val="00D347F4"/>
    <w:rsid w:val="00F0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6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dcterms:created xsi:type="dcterms:W3CDTF">2016-08-25T19:06:00Z</dcterms:created>
  <dcterms:modified xsi:type="dcterms:W3CDTF">2016-08-25T19:36:00Z</dcterms:modified>
</cp:coreProperties>
</file>