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E3069" w14:textId="36BFBF44" w:rsidR="00644F90" w:rsidRPr="009119C4" w:rsidRDefault="009C0FDA" w:rsidP="00644F90">
      <w:pPr>
        <w:pStyle w:val="a3"/>
        <w:shd w:val="clear" w:color="auto" w:fill="FFFFFF"/>
        <w:spacing w:before="0" w:beforeAutospacing="0" w:after="0" w:afterAutospacing="0" w:line="360" w:lineRule="auto"/>
        <w:jc w:val="right"/>
        <w:rPr>
          <w:b/>
          <w:color w:val="000000" w:themeColor="text1"/>
          <w:sz w:val="28"/>
          <w:szCs w:val="28"/>
        </w:rPr>
      </w:pPr>
      <w:r w:rsidRPr="009119C4">
        <w:rPr>
          <w:b/>
          <w:color w:val="000000" w:themeColor="text1"/>
          <w:sz w:val="28"/>
          <w:szCs w:val="28"/>
        </w:rPr>
        <w:t xml:space="preserve"> </w:t>
      </w:r>
      <w:r w:rsidR="00644F90" w:rsidRPr="009119C4">
        <w:rPr>
          <w:b/>
          <w:color w:val="000000" w:themeColor="text1"/>
          <w:sz w:val="28"/>
          <w:szCs w:val="28"/>
        </w:rPr>
        <w:t>(</w:t>
      </w:r>
      <w:proofErr w:type="spellStart"/>
      <w:r w:rsidR="00644F90" w:rsidRPr="009119C4">
        <w:rPr>
          <w:b/>
          <w:color w:val="000000" w:themeColor="text1"/>
          <w:sz w:val="28"/>
          <w:szCs w:val="28"/>
        </w:rPr>
        <w:t>С.В.Акопов</w:t>
      </w:r>
      <w:proofErr w:type="spellEnd"/>
      <w:r w:rsidR="009B5E6D">
        <w:rPr>
          <w:b/>
          <w:color w:val="000000" w:themeColor="text1"/>
          <w:sz w:val="28"/>
          <w:szCs w:val="28"/>
        </w:rPr>
        <w:t>,</w:t>
      </w:r>
      <w:r w:rsidR="00644F90" w:rsidRPr="009119C4">
        <w:rPr>
          <w:b/>
          <w:color w:val="000000" w:themeColor="text1"/>
          <w:sz w:val="28"/>
          <w:szCs w:val="28"/>
        </w:rPr>
        <w:t xml:space="preserve"> Санкт-Петербург)</w:t>
      </w:r>
    </w:p>
    <w:p w14:paraId="3FA338F4" w14:textId="77777777" w:rsidR="00213E89" w:rsidRDefault="00213E89" w:rsidP="00644F90">
      <w:pPr>
        <w:pStyle w:val="a3"/>
        <w:shd w:val="clear" w:color="auto" w:fill="FFFFFF"/>
        <w:spacing w:before="0" w:beforeAutospacing="0" w:after="0" w:afterAutospacing="0" w:line="360" w:lineRule="auto"/>
        <w:jc w:val="center"/>
        <w:rPr>
          <w:color w:val="000000" w:themeColor="text1"/>
          <w:sz w:val="28"/>
          <w:szCs w:val="28"/>
        </w:rPr>
      </w:pPr>
    </w:p>
    <w:p w14:paraId="5FDD44B2" w14:textId="77777777" w:rsidR="00644F90" w:rsidRPr="009119C4" w:rsidRDefault="00C11E3E" w:rsidP="00644F90">
      <w:pPr>
        <w:pStyle w:val="a3"/>
        <w:shd w:val="clear" w:color="auto" w:fill="FFFFFF"/>
        <w:spacing w:before="0" w:beforeAutospacing="0" w:after="0" w:afterAutospacing="0" w:line="360" w:lineRule="auto"/>
        <w:jc w:val="center"/>
        <w:rPr>
          <w:b/>
          <w:color w:val="000000" w:themeColor="text1"/>
          <w:sz w:val="28"/>
          <w:szCs w:val="28"/>
        </w:rPr>
      </w:pPr>
      <w:r w:rsidRPr="009119C4">
        <w:rPr>
          <w:b/>
          <w:color w:val="000000" w:themeColor="text1"/>
          <w:sz w:val="28"/>
          <w:szCs w:val="28"/>
        </w:rPr>
        <w:t xml:space="preserve">Диалог </w:t>
      </w:r>
      <w:r w:rsidR="00644F90" w:rsidRPr="009119C4">
        <w:rPr>
          <w:b/>
          <w:color w:val="000000" w:themeColor="text1"/>
          <w:sz w:val="28"/>
          <w:szCs w:val="28"/>
        </w:rPr>
        <w:t xml:space="preserve">о суверенитете: </w:t>
      </w:r>
    </w:p>
    <w:p w14:paraId="2E5D05CD" w14:textId="146BFCA5" w:rsidR="00C11E3E" w:rsidRPr="009119C4" w:rsidRDefault="00644F90" w:rsidP="00644F90">
      <w:pPr>
        <w:pStyle w:val="a3"/>
        <w:shd w:val="clear" w:color="auto" w:fill="FFFFFF"/>
        <w:spacing w:before="0" w:beforeAutospacing="0" w:after="0" w:afterAutospacing="0" w:line="360" w:lineRule="auto"/>
        <w:jc w:val="center"/>
        <w:rPr>
          <w:b/>
          <w:color w:val="000000" w:themeColor="text1"/>
          <w:sz w:val="28"/>
          <w:szCs w:val="28"/>
        </w:rPr>
      </w:pPr>
      <w:r w:rsidRPr="009119C4">
        <w:rPr>
          <w:b/>
          <w:color w:val="000000" w:themeColor="text1"/>
          <w:sz w:val="28"/>
          <w:szCs w:val="28"/>
        </w:rPr>
        <w:t>власть и</w:t>
      </w:r>
      <w:r w:rsidR="00C11E3E" w:rsidRPr="009119C4">
        <w:rPr>
          <w:b/>
          <w:color w:val="000000" w:themeColor="text1"/>
          <w:sz w:val="28"/>
          <w:szCs w:val="28"/>
        </w:rPr>
        <w:t xml:space="preserve"> интеллектуал</w:t>
      </w:r>
      <w:r w:rsidRPr="009119C4">
        <w:rPr>
          <w:b/>
          <w:color w:val="000000" w:themeColor="text1"/>
          <w:sz w:val="28"/>
          <w:szCs w:val="28"/>
        </w:rPr>
        <w:t>ы</w:t>
      </w:r>
      <w:r w:rsidR="00C11E3E" w:rsidRPr="009119C4">
        <w:rPr>
          <w:b/>
          <w:color w:val="000000" w:themeColor="text1"/>
          <w:sz w:val="28"/>
          <w:szCs w:val="28"/>
        </w:rPr>
        <w:t xml:space="preserve"> на «гран</w:t>
      </w:r>
      <w:r w:rsidR="00817904">
        <w:rPr>
          <w:b/>
          <w:color w:val="000000" w:themeColor="text1"/>
          <w:sz w:val="28"/>
          <w:szCs w:val="28"/>
        </w:rPr>
        <w:t>ях</w:t>
      </w:r>
      <w:r w:rsidR="00C11E3E" w:rsidRPr="009119C4">
        <w:rPr>
          <w:b/>
          <w:color w:val="000000" w:themeColor="text1"/>
          <w:sz w:val="28"/>
          <w:szCs w:val="28"/>
        </w:rPr>
        <w:t xml:space="preserve">» </w:t>
      </w:r>
      <w:r w:rsidRPr="009119C4">
        <w:rPr>
          <w:b/>
          <w:color w:val="000000" w:themeColor="text1"/>
          <w:sz w:val="28"/>
          <w:szCs w:val="28"/>
        </w:rPr>
        <w:t>разных</w:t>
      </w:r>
      <w:r w:rsidR="00817904">
        <w:rPr>
          <w:b/>
          <w:color w:val="000000" w:themeColor="text1"/>
          <w:sz w:val="28"/>
          <w:szCs w:val="28"/>
        </w:rPr>
        <w:t xml:space="preserve"> политических </w:t>
      </w:r>
      <w:r w:rsidR="00C11E3E" w:rsidRPr="009119C4">
        <w:rPr>
          <w:b/>
          <w:color w:val="000000" w:themeColor="text1"/>
          <w:sz w:val="28"/>
          <w:szCs w:val="28"/>
        </w:rPr>
        <w:t>идентичностей</w:t>
      </w:r>
    </w:p>
    <w:p w14:paraId="0028A677" w14:textId="3FBA8ECC" w:rsidR="00C96766" w:rsidRDefault="00B267D7" w:rsidP="00B267D7">
      <w:pPr>
        <w:pStyle w:val="a3"/>
        <w:shd w:val="clear" w:color="auto" w:fill="FFFFFF"/>
        <w:tabs>
          <w:tab w:val="left" w:pos="5568"/>
        </w:tabs>
        <w:spacing w:before="0" w:beforeAutospacing="0" w:after="0" w:afterAutospacing="0" w:line="360" w:lineRule="auto"/>
        <w:jc w:val="both"/>
        <w:rPr>
          <w:color w:val="000000" w:themeColor="text1"/>
          <w:sz w:val="28"/>
          <w:szCs w:val="28"/>
        </w:rPr>
      </w:pPr>
      <w:r>
        <w:rPr>
          <w:color w:val="000000" w:themeColor="text1"/>
          <w:sz w:val="28"/>
          <w:szCs w:val="28"/>
        </w:rPr>
        <w:tab/>
      </w:r>
    </w:p>
    <w:p w14:paraId="64623629" w14:textId="244D976E" w:rsidR="00C11E3E" w:rsidRPr="009119C4" w:rsidRDefault="00C11E3E" w:rsidP="00132B94">
      <w:pPr>
        <w:pStyle w:val="a3"/>
        <w:shd w:val="clear" w:color="auto" w:fill="FFFFFF"/>
        <w:spacing w:before="0" w:beforeAutospacing="0" w:after="0" w:afterAutospacing="0" w:line="360" w:lineRule="auto"/>
        <w:ind w:firstLine="708"/>
        <w:jc w:val="both"/>
        <w:rPr>
          <w:color w:val="000000" w:themeColor="text1"/>
          <w:sz w:val="28"/>
          <w:szCs w:val="28"/>
        </w:rPr>
      </w:pPr>
      <w:r w:rsidRPr="009119C4">
        <w:rPr>
          <w:color w:val="000000" w:themeColor="text1"/>
          <w:sz w:val="28"/>
          <w:szCs w:val="28"/>
        </w:rPr>
        <w:t xml:space="preserve">Заявляемый </w:t>
      </w:r>
      <w:r w:rsidR="006423C7">
        <w:rPr>
          <w:color w:val="000000" w:themeColor="text1"/>
          <w:sz w:val="28"/>
          <w:szCs w:val="28"/>
        </w:rPr>
        <w:t xml:space="preserve">на </w:t>
      </w:r>
      <w:r w:rsidRPr="009119C4">
        <w:rPr>
          <w:color w:val="000000" w:themeColor="text1"/>
          <w:sz w:val="28"/>
          <w:szCs w:val="28"/>
        </w:rPr>
        <w:t>конференцию «Политические коммуникации и публичная политика: концепции, методы, сравнение опыта» доклад состоит из теоретической и эмпирической</w:t>
      </w:r>
      <w:r w:rsidR="00644F90" w:rsidRPr="009119C4">
        <w:rPr>
          <w:color w:val="000000" w:themeColor="text1"/>
          <w:sz w:val="28"/>
          <w:szCs w:val="28"/>
        </w:rPr>
        <w:t xml:space="preserve"> частей</w:t>
      </w:r>
      <w:r w:rsidRPr="009119C4">
        <w:rPr>
          <w:color w:val="000000" w:themeColor="text1"/>
          <w:sz w:val="28"/>
          <w:szCs w:val="28"/>
        </w:rPr>
        <w:t xml:space="preserve">. </w:t>
      </w:r>
      <w:r w:rsidR="00F426B6">
        <w:rPr>
          <w:color w:val="000000" w:themeColor="text1"/>
          <w:sz w:val="28"/>
          <w:szCs w:val="28"/>
        </w:rPr>
        <w:t>При этом м</w:t>
      </w:r>
      <w:r w:rsidR="00C96766">
        <w:rPr>
          <w:color w:val="000000" w:themeColor="text1"/>
          <w:sz w:val="28"/>
          <w:szCs w:val="28"/>
        </w:rPr>
        <w:t>ы исходим из тесной связи между</w:t>
      </w:r>
      <w:r w:rsidR="006A077A">
        <w:rPr>
          <w:color w:val="000000" w:themeColor="text1"/>
          <w:sz w:val="28"/>
          <w:szCs w:val="28"/>
        </w:rPr>
        <w:t xml:space="preserve"> процессами политической коммуникации</w:t>
      </w:r>
      <w:r w:rsidR="00F426B6">
        <w:rPr>
          <w:color w:val="000000" w:themeColor="text1"/>
          <w:sz w:val="28"/>
          <w:szCs w:val="28"/>
        </w:rPr>
        <w:t xml:space="preserve"> и</w:t>
      </w:r>
      <w:r w:rsidR="00F426B6" w:rsidRPr="00F426B6">
        <w:rPr>
          <w:color w:val="000000" w:themeColor="text1"/>
          <w:sz w:val="28"/>
          <w:szCs w:val="28"/>
        </w:rPr>
        <w:t xml:space="preserve"> </w:t>
      </w:r>
      <w:r w:rsidR="00F426B6">
        <w:rPr>
          <w:color w:val="000000" w:themeColor="text1"/>
          <w:sz w:val="28"/>
          <w:szCs w:val="28"/>
        </w:rPr>
        <w:t>идентификации</w:t>
      </w:r>
      <w:r w:rsidR="006A077A">
        <w:rPr>
          <w:color w:val="000000" w:themeColor="text1"/>
          <w:sz w:val="28"/>
          <w:szCs w:val="28"/>
        </w:rPr>
        <w:t xml:space="preserve">. </w:t>
      </w:r>
      <w:r w:rsidR="00644F90" w:rsidRPr="009119C4">
        <w:rPr>
          <w:color w:val="000000" w:themeColor="text1"/>
          <w:sz w:val="28"/>
          <w:szCs w:val="28"/>
        </w:rPr>
        <w:t xml:space="preserve">В основу теоретической части положена идея о том, что современный диалог между властью и интеллектуалами имеют своим краеугольным камнем именно вопрос трактовки понятия </w:t>
      </w:r>
      <w:r w:rsidR="001E44C4" w:rsidRPr="009119C4">
        <w:rPr>
          <w:color w:val="000000" w:themeColor="text1"/>
          <w:sz w:val="28"/>
          <w:szCs w:val="28"/>
        </w:rPr>
        <w:t xml:space="preserve">политического </w:t>
      </w:r>
      <w:r w:rsidR="00644F90" w:rsidRPr="009119C4">
        <w:rPr>
          <w:color w:val="000000" w:themeColor="text1"/>
          <w:sz w:val="28"/>
          <w:szCs w:val="28"/>
        </w:rPr>
        <w:t>суверенитета (</w:t>
      </w:r>
      <w:r w:rsidR="00150777" w:rsidRPr="009119C4">
        <w:rPr>
          <w:color w:val="000000" w:themeColor="text1"/>
          <w:sz w:val="28"/>
          <w:szCs w:val="28"/>
        </w:rPr>
        <w:t>государственный суверенитет, национальный суверенитет, народный суверенитет</w:t>
      </w:r>
      <w:r w:rsidR="00644F90" w:rsidRPr="009119C4">
        <w:rPr>
          <w:color w:val="000000" w:themeColor="text1"/>
          <w:sz w:val="28"/>
          <w:szCs w:val="28"/>
        </w:rPr>
        <w:t xml:space="preserve">, </w:t>
      </w:r>
      <w:r w:rsidR="00F426B6">
        <w:rPr>
          <w:color w:val="000000" w:themeColor="text1"/>
          <w:sz w:val="28"/>
          <w:szCs w:val="28"/>
        </w:rPr>
        <w:t>суверенитет</w:t>
      </w:r>
      <w:r w:rsidR="001E44C4" w:rsidRPr="009119C4">
        <w:rPr>
          <w:color w:val="000000" w:themeColor="text1"/>
          <w:sz w:val="28"/>
          <w:szCs w:val="28"/>
        </w:rPr>
        <w:t xml:space="preserve"> отдельно взятой</w:t>
      </w:r>
      <w:r w:rsidR="00644F90" w:rsidRPr="009119C4">
        <w:rPr>
          <w:color w:val="000000" w:themeColor="text1"/>
          <w:sz w:val="28"/>
          <w:szCs w:val="28"/>
        </w:rPr>
        <w:t xml:space="preserve"> цивилизаци</w:t>
      </w:r>
      <w:r w:rsidR="001E44C4" w:rsidRPr="009119C4">
        <w:rPr>
          <w:color w:val="000000" w:themeColor="text1"/>
          <w:sz w:val="28"/>
          <w:szCs w:val="28"/>
        </w:rPr>
        <w:t>и</w:t>
      </w:r>
      <w:r w:rsidR="00150777" w:rsidRPr="009119C4">
        <w:rPr>
          <w:color w:val="000000" w:themeColor="text1"/>
          <w:sz w:val="28"/>
          <w:szCs w:val="28"/>
        </w:rPr>
        <w:t>,</w:t>
      </w:r>
      <w:r w:rsidR="00644F90" w:rsidRPr="009119C4">
        <w:rPr>
          <w:color w:val="000000" w:themeColor="text1"/>
          <w:sz w:val="28"/>
          <w:szCs w:val="28"/>
        </w:rPr>
        <w:t xml:space="preserve"> </w:t>
      </w:r>
      <w:r w:rsidR="00F426B6">
        <w:rPr>
          <w:color w:val="000000" w:themeColor="text1"/>
          <w:sz w:val="28"/>
          <w:szCs w:val="28"/>
        </w:rPr>
        <w:t>суверенитет личности</w:t>
      </w:r>
      <w:r w:rsidR="00150777" w:rsidRPr="009119C4">
        <w:rPr>
          <w:color w:val="000000" w:themeColor="text1"/>
          <w:sz w:val="28"/>
          <w:szCs w:val="28"/>
        </w:rPr>
        <w:t xml:space="preserve"> </w:t>
      </w:r>
      <w:r w:rsidR="00644F90" w:rsidRPr="009119C4">
        <w:rPr>
          <w:color w:val="000000" w:themeColor="text1"/>
          <w:sz w:val="28"/>
          <w:szCs w:val="28"/>
        </w:rPr>
        <w:t xml:space="preserve">и т.д.). </w:t>
      </w:r>
      <w:r w:rsidR="00150777" w:rsidRPr="009119C4">
        <w:rPr>
          <w:color w:val="000000" w:themeColor="text1"/>
          <w:sz w:val="28"/>
          <w:szCs w:val="28"/>
        </w:rPr>
        <w:t>Мы полагаем, что выстраиванием такого диалога</w:t>
      </w:r>
      <w:r w:rsidR="00F426B6">
        <w:rPr>
          <w:color w:val="000000" w:themeColor="text1"/>
          <w:sz w:val="28"/>
          <w:szCs w:val="28"/>
        </w:rPr>
        <w:t xml:space="preserve"> между властью и публичными интеллектуалами строится на основе разных моделей</w:t>
      </w:r>
      <w:r w:rsidR="00150777" w:rsidRPr="009119C4">
        <w:rPr>
          <w:color w:val="000000" w:themeColor="text1"/>
          <w:sz w:val="28"/>
          <w:szCs w:val="28"/>
        </w:rPr>
        <w:t xml:space="preserve"> понимания суверенитета, котор</w:t>
      </w:r>
      <w:r w:rsidR="00F426B6">
        <w:rPr>
          <w:color w:val="000000" w:themeColor="text1"/>
          <w:sz w:val="28"/>
          <w:szCs w:val="28"/>
        </w:rPr>
        <w:t>ые (часто имплицитно) укоренены</w:t>
      </w:r>
      <w:r w:rsidR="00150777" w:rsidRPr="009119C4">
        <w:rPr>
          <w:color w:val="000000" w:themeColor="text1"/>
          <w:sz w:val="28"/>
          <w:szCs w:val="28"/>
        </w:rPr>
        <w:t xml:space="preserve"> в приверженно</w:t>
      </w:r>
      <w:r w:rsidR="00F426B6">
        <w:rPr>
          <w:color w:val="000000" w:themeColor="text1"/>
          <w:sz w:val="28"/>
          <w:szCs w:val="28"/>
        </w:rPr>
        <w:t>сти разных интеллектуалов различным</w:t>
      </w:r>
      <w:r w:rsidR="00150777" w:rsidRPr="009119C4">
        <w:rPr>
          <w:color w:val="000000" w:themeColor="text1"/>
          <w:sz w:val="28"/>
          <w:szCs w:val="28"/>
        </w:rPr>
        <w:t xml:space="preserve"> моделям политической идентификац</w:t>
      </w:r>
      <w:r w:rsidR="00F426B6">
        <w:rPr>
          <w:color w:val="000000" w:themeColor="text1"/>
          <w:sz w:val="28"/>
          <w:szCs w:val="28"/>
        </w:rPr>
        <w:t xml:space="preserve">ии. Речь идет о таких моделях </w:t>
      </w:r>
      <w:r w:rsidR="00F426B6" w:rsidRPr="009119C4">
        <w:rPr>
          <w:color w:val="000000" w:themeColor="text1"/>
          <w:sz w:val="28"/>
          <w:szCs w:val="28"/>
        </w:rPr>
        <w:t xml:space="preserve">идентификации </w:t>
      </w:r>
      <w:r w:rsidR="00F426B6">
        <w:rPr>
          <w:color w:val="000000" w:themeColor="text1"/>
          <w:sz w:val="28"/>
          <w:szCs w:val="28"/>
        </w:rPr>
        <w:t>(и соответствующих политических «</w:t>
      </w:r>
      <w:r w:rsidR="00150777" w:rsidRPr="009119C4">
        <w:rPr>
          <w:color w:val="000000" w:themeColor="text1"/>
          <w:sz w:val="28"/>
          <w:szCs w:val="28"/>
        </w:rPr>
        <w:t>картинах мира</w:t>
      </w:r>
      <w:r w:rsidR="00F426B6">
        <w:rPr>
          <w:color w:val="000000" w:themeColor="text1"/>
          <w:sz w:val="28"/>
          <w:szCs w:val="28"/>
        </w:rPr>
        <w:t>»</w:t>
      </w:r>
      <w:r w:rsidR="00150777" w:rsidRPr="009119C4">
        <w:rPr>
          <w:color w:val="000000" w:themeColor="text1"/>
          <w:sz w:val="28"/>
          <w:szCs w:val="28"/>
        </w:rPr>
        <w:t>) как национальная, цивилизационная, космополитическая и транснациональная. В этом смысле предлагаемый доклад опирается на опубликованный нами</w:t>
      </w:r>
      <w:r w:rsidR="00902256" w:rsidRPr="009119C4">
        <w:rPr>
          <w:color w:val="000000" w:themeColor="text1"/>
          <w:sz w:val="28"/>
          <w:szCs w:val="28"/>
        </w:rPr>
        <w:t xml:space="preserve"> ранее</w:t>
      </w:r>
      <w:r w:rsidR="00150777" w:rsidRPr="009119C4">
        <w:rPr>
          <w:color w:val="000000" w:themeColor="text1"/>
          <w:sz w:val="28"/>
          <w:szCs w:val="28"/>
        </w:rPr>
        <w:t xml:space="preserve"> сравнительный</w:t>
      </w:r>
      <w:r w:rsidR="00902256" w:rsidRPr="009119C4">
        <w:rPr>
          <w:color w:val="000000" w:themeColor="text1"/>
          <w:sz w:val="28"/>
          <w:szCs w:val="28"/>
        </w:rPr>
        <w:t xml:space="preserve"> </w:t>
      </w:r>
      <w:r w:rsidR="00E85F1E" w:rsidRPr="009119C4">
        <w:rPr>
          <w:color w:val="000000" w:themeColor="text1"/>
          <w:sz w:val="28"/>
          <w:szCs w:val="28"/>
        </w:rPr>
        <w:t xml:space="preserve">анализ </w:t>
      </w:r>
      <w:r w:rsidR="00F426B6">
        <w:rPr>
          <w:color w:val="000000" w:themeColor="text1"/>
          <w:sz w:val="28"/>
          <w:szCs w:val="28"/>
        </w:rPr>
        <w:t xml:space="preserve">вышеуказанных </w:t>
      </w:r>
      <w:r w:rsidR="00F426B6" w:rsidRPr="009119C4">
        <w:rPr>
          <w:color w:val="000000" w:themeColor="text1"/>
          <w:sz w:val="28"/>
          <w:szCs w:val="28"/>
        </w:rPr>
        <w:t xml:space="preserve">четырех </w:t>
      </w:r>
      <w:r w:rsidR="00E85F1E" w:rsidRPr="009119C4">
        <w:rPr>
          <w:color w:val="000000" w:themeColor="text1"/>
          <w:sz w:val="28"/>
          <w:szCs w:val="28"/>
        </w:rPr>
        <w:t>моделей</w:t>
      </w:r>
      <w:r w:rsidRPr="009119C4">
        <w:rPr>
          <w:color w:val="000000" w:themeColor="text1"/>
          <w:sz w:val="28"/>
          <w:szCs w:val="28"/>
        </w:rPr>
        <w:t xml:space="preserve"> </w:t>
      </w:r>
      <w:r w:rsidR="00150777" w:rsidRPr="009119C4">
        <w:rPr>
          <w:color w:val="000000" w:themeColor="text1"/>
          <w:sz w:val="28"/>
          <w:szCs w:val="28"/>
        </w:rPr>
        <w:t xml:space="preserve">политических идентичностей по шкалам </w:t>
      </w:r>
      <w:r w:rsidR="0080313D" w:rsidRPr="0080313D">
        <w:rPr>
          <w:color w:val="000000" w:themeColor="text1"/>
          <w:sz w:val="28"/>
          <w:szCs w:val="28"/>
        </w:rPr>
        <w:t xml:space="preserve">1) </w:t>
      </w:r>
      <w:r w:rsidR="00150777" w:rsidRPr="0080313D">
        <w:rPr>
          <w:color w:val="000000" w:themeColor="text1"/>
          <w:sz w:val="28"/>
          <w:szCs w:val="28"/>
        </w:rPr>
        <w:t>«</w:t>
      </w:r>
      <w:r w:rsidR="0080313D" w:rsidRPr="0080313D">
        <w:rPr>
          <w:color w:val="000000" w:themeColor="text1"/>
          <w:sz w:val="28"/>
          <w:szCs w:val="28"/>
        </w:rPr>
        <w:t>п</w:t>
      </w:r>
      <w:r w:rsidR="00F426B6" w:rsidRPr="0080313D">
        <w:rPr>
          <w:color w:val="000000" w:themeColor="text1"/>
          <w:sz w:val="28"/>
          <w:szCs w:val="28"/>
        </w:rPr>
        <w:t>редставления о «Мы-сообществе»</w:t>
      </w:r>
      <w:r w:rsidR="0080313D" w:rsidRPr="0080313D">
        <w:rPr>
          <w:color w:val="000000" w:themeColor="text1"/>
          <w:sz w:val="28"/>
          <w:szCs w:val="28"/>
        </w:rPr>
        <w:t>»</w:t>
      </w:r>
      <w:r w:rsidR="0080313D" w:rsidRPr="0080313D">
        <w:rPr>
          <w:color w:val="000000" w:themeColor="text1"/>
          <w:sz w:val="28"/>
          <w:szCs w:val="28"/>
          <w:lang w:val="en-US"/>
        </w:rPr>
        <w:t xml:space="preserve">; 2) </w:t>
      </w:r>
      <w:r w:rsidR="0080313D" w:rsidRPr="0080313D">
        <w:rPr>
          <w:color w:val="000000" w:themeColor="text1"/>
          <w:sz w:val="28"/>
          <w:szCs w:val="28"/>
        </w:rPr>
        <w:t>«представления о значимом «Другом»»; 3)</w:t>
      </w:r>
      <w:r w:rsidR="00150777" w:rsidRPr="0080313D">
        <w:rPr>
          <w:color w:val="000000" w:themeColor="text1"/>
          <w:sz w:val="28"/>
          <w:szCs w:val="28"/>
        </w:rPr>
        <w:t xml:space="preserve"> </w:t>
      </w:r>
      <w:r w:rsidR="0080313D" w:rsidRPr="0080313D">
        <w:rPr>
          <w:color w:val="000000" w:themeColor="text1"/>
          <w:sz w:val="28"/>
          <w:szCs w:val="28"/>
        </w:rPr>
        <w:t xml:space="preserve">«коллективная политическая память» </w:t>
      </w:r>
      <w:r w:rsidR="00150777" w:rsidRPr="0080313D">
        <w:rPr>
          <w:color w:val="000000" w:themeColor="text1"/>
          <w:sz w:val="28"/>
          <w:szCs w:val="28"/>
        </w:rPr>
        <w:t>и</w:t>
      </w:r>
      <w:r w:rsidR="0080313D" w:rsidRPr="0080313D">
        <w:rPr>
          <w:color w:val="000000" w:themeColor="text1"/>
          <w:sz w:val="28"/>
          <w:szCs w:val="28"/>
        </w:rPr>
        <w:t xml:space="preserve"> 4)</w:t>
      </w:r>
      <w:r w:rsidR="00150777" w:rsidRPr="0080313D">
        <w:rPr>
          <w:color w:val="000000" w:themeColor="text1"/>
          <w:sz w:val="28"/>
          <w:szCs w:val="28"/>
        </w:rPr>
        <w:t xml:space="preserve"> </w:t>
      </w:r>
      <w:r w:rsidR="0080313D" w:rsidRPr="0080313D">
        <w:rPr>
          <w:color w:val="000000" w:themeColor="text1"/>
          <w:sz w:val="28"/>
          <w:szCs w:val="28"/>
        </w:rPr>
        <w:t>«позиционирование субъекта в политическом пространстве»</w:t>
      </w:r>
      <w:r w:rsidR="0080313D" w:rsidRPr="009119C4">
        <w:rPr>
          <w:color w:val="000000" w:themeColor="text1"/>
          <w:sz w:val="28"/>
          <w:szCs w:val="28"/>
        </w:rPr>
        <w:t xml:space="preserve"> </w:t>
      </w:r>
      <w:r w:rsidR="00150777" w:rsidRPr="009119C4">
        <w:rPr>
          <w:color w:val="000000" w:themeColor="text1"/>
          <w:sz w:val="28"/>
          <w:szCs w:val="28"/>
        </w:rPr>
        <w:t>(см. Акопов</w:t>
      </w:r>
      <w:r w:rsidR="00F426B6">
        <w:rPr>
          <w:color w:val="000000" w:themeColor="text1"/>
          <w:sz w:val="28"/>
          <w:szCs w:val="28"/>
        </w:rPr>
        <w:t>, 2015</w:t>
      </w:r>
      <w:r w:rsidR="009C0FDA" w:rsidRPr="009119C4">
        <w:rPr>
          <w:color w:val="000000" w:themeColor="text1"/>
          <w:sz w:val="28"/>
          <w:szCs w:val="28"/>
        </w:rPr>
        <w:t xml:space="preserve">). </w:t>
      </w:r>
      <w:r w:rsidR="00A861A0">
        <w:rPr>
          <w:color w:val="000000" w:themeColor="text1"/>
          <w:sz w:val="28"/>
          <w:szCs w:val="28"/>
        </w:rPr>
        <w:t xml:space="preserve">В этом исследовании </w:t>
      </w:r>
      <w:r w:rsidR="009C0FDA" w:rsidRPr="009119C4">
        <w:rPr>
          <w:color w:val="000000" w:themeColor="text1"/>
          <w:sz w:val="28"/>
          <w:szCs w:val="28"/>
        </w:rPr>
        <w:t>мы «опрокидываем» наработанные нами модели на проблематику</w:t>
      </w:r>
      <w:r w:rsidR="00150777" w:rsidRPr="009119C4">
        <w:rPr>
          <w:color w:val="000000" w:themeColor="text1"/>
          <w:sz w:val="28"/>
          <w:szCs w:val="28"/>
        </w:rPr>
        <w:t xml:space="preserve"> </w:t>
      </w:r>
      <w:r w:rsidR="00902256" w:rsidRPr="009119C4">
        <w:rPr>
          <w:color w:val="000000" w:themeColor="text1"/>
          <w:sz w:val="28"/>
          <w:szCs w:val="28"/>
        </w:rPr>
        <w:t xml:space="preserve">разных интерпретацией </w:t>
      </w:r>
      <w:r w:rsidR="009C0FDA" w:rsidRPr="009119C4">
        <w:rPr>
          <w:color w:val="000000" w:themeColor="text1"/>
          <w:sz w:val="28"/>
          <w:szCs w:val="28"/>
        </w:rPr>
        <w:t xml:space="preserve">проблемы политического </w:t>
      </w:r>
      <w:r w:rsidR="00902256" w:rsidRPr="009119C4">
        <w:rPr>
          <w:color w:val="000000" w:themeColor="text1"/>
          <w:sz w:val="28"/>
          <w:szCs w:val="28"/>
        </w:rPr>
        <w:t>суверенитета</w:t>
      </w:r>
      <w:r w:rsidR="009A23AA">
        <w:rPr>
          <w:color w:val="000000" w:themeColor="text1"/>
          <w:sz w:val="28"/>
          <w:szCs w:val="28"/>
        </w:rPr>
        <w:t xml:space="preserve"> и</w:t>
      </w:r>
      <w:r w:rsidR="009C0FDA" w:rsidRPr="009119C4">
        <w:rPr>
          <w:color w:val="000000" w:themeColor="text1"/>
          <w:sz w:val="28"/>
          <w:szCs w:val="28"/>
        </w:rPr>
        <w:t xml:space="preserve"> </w:t>
      </w:r>
      <w:r w:rsidR="009A23AA">
        <w:rPr>
          <w:color w:val="000000" w:themeColor="text1"/>
          <w:sz w:val="28"/>
          <w:szCs w:val="28"/>
        </w:rPr>
        <w:t xml:space="preserve">на эмпирическом уровне </w:t>
      </w:r>
      <w:r w:rsidR="009C0FDA" w:rsidRPr="009119C4">
        <w:rPr>
          <w:color w:val="000000" w:themeColor="text1"/>
          <w:sz w:val="28"/>
          <w:szCs w:val="28"/>
        </w:rPr>
        <w:t xml:space="preserve">показываем как разные интеллектуалы выстраивают свой дискурс исходя из различных </w:t>
      </w:r>
      <w:proofErr w:type="spellStart"/>
      <w:r w:rsidR="00A861A0">
        <w:rPr>
          <w:color w:val="000000" w:themeColor="text1"/>
          <w:sz w:val="28"/>
          <w:szCs w:val="28"/>
        </w:rPr>
        <w:t>метатеоретических</w:t>
      </w:r>
      <w:proofErr w:type="spellEnd"/>
      <w:r w:rsidR="00A861A0">
        <w:rPr>
          <w:color w:val="000000" w:themeColor="text1"/>
          <w:sz w:val="28"/>
          <w:szCs w:val="28"/>
        </w:rPr>
        <w:t xml:space="preserve"> </w:t>
      </w:r>
      <w:r w:rsidR="009C0FDA" w:rsidRPr="009119C4">
        <w:rPr>
          <w:color w:val="000000" w:themeColor="text1"/>
          <w:sz w:val="28"/>
          <w:szCs w:val="28"/>
        </w:rPr>
        <w:t>предпосылок</w:t>
      </w:r>
      <w:r w:rsidR="00A861A0">
        <w:rPr>
          <w:color w:val="000000" w:themeColor="text1"/>
          <w:sz w:val="28"/>
          <w:szCs w:val="28"/>
        </w:rPr>
        <w:t xml:space="preserve">, лежащих в основе </w:t>
      </w:r>
      <w:r w:rsidR="009C0FDA" w:rsidRPr="009119C4">
        <w:rPr>
          <w:color w:val="000000" w:themeColor="text1"/>
          <w:sz w:val="28"/>
          <w:szCs w:val="28"/>
        </w:rPr>
        <w:t xml:space="preserve">их политических идентификаций. </w:t>
      </w:r>
      <w:r w:rsidR="00132B94">
        <w:rPr>
          <w:color w:val="000000" w:themeColor="text1"/>
          <w:sz w:val="28"/>
          <w:szCs w:val="28"/>
        </w:rPr>
        <w:t>М</w:t>
      </w:r>
      <w:r w:rsidR="009A23AA">
        <w:rPr>
          <w:color w:val="000000" w:themeColor="text1"/>
          <w:sz w:val="28"/>
          <w:szCs w:val="28"/>
        </w:rPr>
        <w:t xml:space="preserve">ожно </w:t>
      </w:r>
      <w:r w:rsidR="009A23AA">
        <w:rPr>
          <w:color w:val="000000" w:themeColor="text1"/>
          <w:sz w:val="28"/>
          <w:szCs w:val="28"/>
        </w:rPr>
        <w:lastRenderedPageBreak/>
        <w:t xml:space="preserve">сказать, что </w:t>
      </w:r>
      <w:r w:rsidR="00132B94">
        <w:rPr>
          <w:color w:val="000000" w:themeColor="text1"/>
          <w:sz w:val="28"/>
          <w:szCs w:val="28"/>
        </w:rPr>
        <w:t xml:space="preserve">мы изучаем </w:t>
      </w:r>
      <w:r w:rsidR="009C0FDA" w:rsidRPr="009119C4">
        <w:rPr>
          <w:color w:val="000000" w:themeColor="text1"/>
          <w:sz w:val="28"/>
          <w:szCs w:val="28"/>
        </w:rPr>
        <w:t>политический диалог</w:t>
      </w:r>
      <w:r w:rsidR="00132B94">
        <w:rPr>
          <w:color w:val="000000" w:themeColor="text1"/>
          <w:sz w:val="28"/>
          <w:szCs w:val="28"/>
        </w:rPr>
        <w:t>, который</w:t>
      </w:r>
      <w:r w:rsidR="009C0FDA" w:rsidRPr="009119C4">
        <w:rPr>
          <w:color w:val="000000" w:themeColor="text1"/>
          <w:sz w:val="28"/>
          <w:szCs w:val="28"/>
        </w:rPr>
        <w:t xml:space="preserve"> </w:t>
      </w:r>
      <w:r w:rsidR="00132B94">
        <w:rPr>
          <w:color w:val="000000" w:themeColor="text1"/>
          <w:sz w:val="28"/>
          <w:szCs w:val="28"/>
        </w:rPr>
        <w:t xml:space="preserve">выстраивается «на грани» </w:t>
      </w:r>
      <w:r w:rsidR="009C0FDA" w:rsidRPr="009119C4">
        <w:rPr>
          <w:color w:val="000000" w:themeColor="text1"/>
          <w:sz w:val="28"/>
          <w:szCs w:val="28"/>
        </w:rPr>
        <w:t xml:space="preserve">и вдоль </w:t>
      </w:r>
      <w:proofErr w:type="spellStart"/>
      <w:r w:rsidR="009C0FDA" w:rsidRPr="009119C4">
        <w:rPr>
          <w:color w:val="000000" w:themeColor="text1"/>
          <w:sz w:val="28"/>
          <w:szCs w:val="28"/>
        </w:rPr>
        <w:t>фронтиров</w:t>
      </w:r>
      <w:proofErr w:type="spellEnd"/>
      <w:r w:rsidR="009C0FDA" w:rsidRPr="009119C4">
        <w:rPr>
          <w:color w:val="000000" w:themeColor="text1"/>
          <w:sz w:val="28"/>
          <w:szCs w:val="28"/>
        </w:rPr>
        <w:t xml:space="preserve"> раз</w:t>
      </w:r>
      <w:r w:rsidR="00132B94">
        <w:rPr>
          <w:color w:val="000000" w:themeColor="text1"/>
          <w:sz w:val="28"/>
          <w:szCs w:val="28"/>
        </w:rPr>
        <w:t>личных</w:t>
      </w:r>
      <w:r w:rsidR="009C0FDA" w:rsidRPr="009119C4">
        <w:rPr>
          <w:color w:val="000000" w:themeColor="text1"/>
          <w:sz w:val="28"/>
          <w:szCs w:val="28"/>
        </w:rPr>
        <w:t xml:space="preserve"> </w:t>
      </w:r>
      <w:r w:rsidR="00132B94">
        <w:rPr>
          <w:color w:val="000000" w:themeColor="text1"/>
          <w:sz w:val="28"/>
          <w:szCs w:val="28"/>
        </w:rPr>
        <w:t>трактовок</w:t>
      </w:r>
      <w:r w:rsidR="009C0FDA" w:rsidRPr="009119C4">
        <w:rPr>
          <w:color w:val="000000" w:themeColor="text1"/>
          <w:sz w:val="28"/>
          <w:szCs w:val="28"/>
        </w:rPr>
        <w:t xml:space="preserve"> суверенно</w:t>
      </w:r>
      <w:r w:rsidR="00132B94">
        <w:rPr>
          <w:color w:val="000000" w:themeColor="text1"/>
          <w:sz w:val="28"/>
          <w:szCs w:val="28"/>
        </w:rPr>
        <w:t>сти</w:t>
      </w:r>
      <w:r w:rsidR="009C0FDA" w:rsidRPr="009119C4">
        <w:rPr>
          <w:color w:val="000000" w:themeColor="text1"/>
          <w:sz w:val="28"/>
          <w:szCs w:val="28"/>
        </w:rPr>
        <w:t xml:space="preserve"> власти. </w:t>
      </w:r>
    </w:p>
    <w:p w14:paraId="707D026F" w14:textId="06C96341" w:rsidR="00EE78A3" w:rsidRPr="009119C4" w:rsidRDefault="00132B94" w:rsidP="00F45817">
      <w:pPr>
        <w:pStyle w:val="a3"/>
        <w:shd w:val="clear" w:color="auto" w:fill="FFFFFF"/>
        <w:spacing w:before="0" w:beforeAutospacing="0" w:after="0" w:afterAutospacing="0" w:line="360" w:lineRule="auto"/>
        <w:ind w:firstLine="708"/>
        <w:jc w:val="both"/>
        <w:rPr>
          <w:color w:val="000000" w:themeColor="text1"/>
          <w:sz w:val="28"/>
          <w:szCs w:val="28"/>
        </w:rPr>
      </w:pPr>
      <w:r>
        <w:rPr>
          <w:color w:val="000000" w:themeColor="text1"/>
          <w:sz w:val="28"/>
          <w:szCs w:val="28"/>
        </w:rPr>
        <w:t>До нас большое количество работ</w:t>
      </w:r>
      <w:r w:rsidRPr="009119C4">
        <w:rPr>
          <w:color w:val="000000" w:themeColor="text1"/>
          <w:sz w:val="28"/>
          <w:szCs w:val="28"/>
        </w:rPr>
        <w:t xml:space="preserve"> </w:t>
      </w:r>
      <w:r>
        <w:rPr>
          <w:color w:val="000000" w:themeColor="text1"/>
          <w:sz w:val="28"/>
          <w:szCs w:val="28"/>
        </w:rPr>
        <w:t>было посвящено проблематике</w:t>
      </w:r>
      <w:r w:rsidR="009C0FDA" w:rsidRPr="009119C4">
        <w:rPr>
          <w:color w:val="000000" w:themeColor="text1"/>
          <w:sz w:val="28"/>
          <w:szCs w:val="28"/>
        </w:rPr>
        <w:t xml:space="preserve"> «суверенитета». </w:t>
      </w:r>
      <w:r>
        <w:rPr>
          <w:color w:val="000000" w:themeColor="text1"/>
          <w:sz w:val="28"/>
          <w:szCs w:val="28"/>
        </w:rPr>
        <w:t>Среди них можно вы</w:t>
      </w:r>
      <w:r w:rsidR="006107F7" w:rsidRPr="009119C4">
        <w:rPr>
          <w:color w:val="000000" w:themeColor="text1"/>
          <w:sz w:val="28"/>
          <w:szCs w:val="28"/>
        </w:rPr>
        <w:t xml:space="preserve">делить </w:t>
      </w:r>
      <w:r>
        <w:rPr>
          <w:color w:val="000000" w:themeColor="text1"/>
          <w:sz w:val="28"/>
          <w:szCs w:val="28"/>
        </w:rPr>
        <w:t>исследования</w:t>
      </w:r>
      <w:r w:rsidR="00C212DA">
        <w:rPr>
          <w:color w:val="000000" w:themeColor="text1"/>
          <w:sz w:val="28"/>
          <w:szCs w:val="28"/>
        </w:rPr>
        <w:t xml:space="preserve"> в области философии права (</w:t>
      </w:r>
      <w:proofErr w:type="spellStart"/>
      <w:r w:rsidR="00C212DA">
        <w:rPr>
          <w:color w:val="000000" w:themeColor="text1"/>
          <w:sz w:val="28"/>
          <w:szCs w:val="28"/>
          <w:lang w:val="en-US"/>
        </w:rPr>
        <w:t>Antonov</w:t>
      </w:r>
      <w:proofErr w:type="spellEnd"/>
      <w:r w:rsidR="00C212DA">
        <w:rPr>
          <w:color w:val="000000" w:themeColor="text1"/>
          <w:sz w:val="28"/>
          <w:szCs w:val="28"/>
          <w:lang w:val="en-US"/>
        </w:rPr>
        <w:t xml:space="preserve">, 2014; </w:t>
      </w:r>
      <w:r w:rsidR="00C212DA">
        <w:rPr>
          <w:rFonts w:ascii="Times" w:hAnsi="Times"/>
          <w:color w:val="000000" w:themeColor="text1"/>
          <w:sz w:val="28"/>
          <w:szCs w:val="28"/>
          <w:lang w:val="en-GB"/>
        </w:rPr>
        <w:t>Bowring, 2013)</w:t>
      </w:r>
      <w:r w:rsidR="00364C7D">
        <w:rPr>
          <w:rFonts w:ascii="Times" w:hAnsi="Times"/>
          <w:color w:val="000000" w:themeColor="text1"/>
          <w:sz w:val="28"/>
          <w:szCs w:val="28"/>
          <w:lang w:val="en-GB"/>
        </w:rPr>
        <w:t xml:space="preserve">, </w:t>
      </w:r>
      <w:r w:rsidR="00364C7D">
        <w:rPr>
          <w:rFonts w:ascii="Times" w:hAnsi="Times"/>
          <w:color w:val="000000" w:themeColor="text1"/>
          <w:sz w:val="28"/>
          <w:szCs w:val="28"/>
        </w:rPr>
        <w:t>мировой политики (</w:t>
      </w:r>
      <w:r w:rsidR="00B81DFE">
        <w:rPr>
          <w:rFonts w:ascii="Times" w:hAnsi="Times"/>
          <w:color w:val="000000" w:themeColor="text1"/>
          <w:sz w:val="28"/>
          <w:szCs w:val="28"/>
        </w:rPr>
        <w:t xml:space="preserve">Конышев, </w:t>
      </w:r>
      <w:r w:rsidR="002827EF">
        <w:rPr>
          <w:rFonts w:ascii="Times" w:hAnsi="Times"/>
          <w:color w:val="000000" w:themeColor="text1"/>
          <w:sz w:val="28"/>
          <w:szCs w:val="28"/>
        </w:rPr>
        <w:t xml:space="preserve">2010; </w:t>
      </w:r>
      <w:proofErr w:type="spellStart"/>
      <w:r w:rsidR="002827EF">
        <w:rPr>
          <w:rFonts w:ascii="Times" w:hAnsi="Times"/>
          <w:color w:val="000000" w:themeColor="text1"/>
          <w:sz w:val="28"/>
          <w:szCs w:val="28"/>
        </w:rPr>
        <w:t>Се</w:t>
      </w:r>
      <w:r w:rsidR="00B81DFE" w:rsidRPr="00132B94">
        <w:rPr>
          <w:rFonts w:ascii="Times" w:hAnsi="Times"/>
          <w:color w:val="000000" w:themeColor="text1"/>
          <w:sz w:val="28"/>
          <w:szCs w:val="28"/>
        </w:rPr>
        <w:t>ргунин</w:t>
      </w:r>
      <w:proofErr w:type="spellEnd"/>
      <w:r w:rsidR="00B81DFE" w:rsidRPr="00132B94">
        <w:rPr>
          <w:rFonts w:ascii="Times" w:hAnsi="Times"/>
          <w:color w:val="000000" w:themeColor="text1"/>
          <w:sz w:val="28"/>
          <w:szCs w:val="28"/>
        </w:rPr>
        <w:t xml:space="preserve">, 2010; Макарычев, 2010; </w:t>
      </w:r>
      <w:proofErr w:type="spellStart"/>
      <w:r w:rsidRPr="00132B94">
        <w:rPr>
          <w:color w:val="000000" w:themeColor="text1"/>
          <w:sz w:val="28"/>
          <w:szCs w:val="28"/>
        </w:rPr>
        <w:t>Morozov</w:t>
      </w:r>
      <w:proofErr w:type="spellEnd"/>
      <w:r w:rsidRPr="00132B94">
        <w:rPr>
          <w:color w:val="000000" w:themeColor="text1"/>
          <w:sz w:val="28"/>
          <w:szCs w:val="28"/>
        </w:rPr>
        <w:t xml:space="preserve"> 2008;</w:t>
      </w:r>
      <w:r w:rsidR="00364C7D" w:rsidRPr="00132B94">
        <w:rPr>
          <w:color w:val="000000" w:themeColor="text1"/>
          <w:sz w:val="28"/>
          <w:szCs w:val="28"/>
        </w:rPr>
        <w:t xml:space="preserve"> </w:t>
      </w:r>
      <w:proofErr w:type="spellStart"/>
      <w:r w:rsidR="00364C7D" w:rsidRPr="00132B94">
        <w:rPr>
          <w:color w:val="000000" w:themeColor="text1"/>
          <w:sz w:val="28"/>
          <w:szCs w:val="28"/>
        </w:rPr>
        <w:t>Zevelev</w:t>
      </w:r>
      <w:proofErr w:type="spellEnd"/>
      <w:r w:rsidR="00364C7D" w:rsidRPr="00132B94">
        <w:rPr>
          <w:color w:val="000000" w:themeColor="text1"/>
          <w:sz w:val="28"/>
          <w:szCs w:val="28"/>
        </w:rPr>
        <w:t>, 2015</w:t>
      </w:r>
      <w:r w:rsidR="00364C7D" w:rsidRPr="00132B94">
        <w:rPr>
          <w:rFonts w:ascii="Times" w:hAnsi="Times"/>
          <w:color w:val="000000" w:themeColor="text1"/>
          <w:sz w:val="28"/>
          <w:szCs w:val="28"/>
        </w:rPr>
        <w:t>)</w:t>
      </w:r>
      <w:r w:rsidR="00B81DFE" w:rsidRPr="00132B94">
        <w:rPr>
          <w:rFonts w:ascii="Times" w:hAnsi="Times"/>
          <w:color w:val="000000" w:themeColor="text1"/>
          <w:sz w:val="28"/>
          <w:szCs w:val="28"/>
        </w:rPr>
        <w:t>,</w:t>
      </w:r>
      <w:r w:rsidR="00C212DA" w:rsidRPr="00132B94">
        <w:rPr>
          <w:color w:val="000000" w:themeColor="text1"/>
          <w:sz w:val="28"/>
          <w:szCs w:val="28"/>
        </w:rPr>
        <w:t xml:space="preserve"> </w:t>
      </w:r>
      <w:r w:rsidR="0078081E" w:rsidRPr="00132B94">
        <w:rPr>
          <w:color w:val="000000" w:themeColor="text1"/>
          <w:sz w:val="28"/>
          <w:szCs w:val="28"/>
        </w:rPr>
        <w:t>политической коммуникации</w:t>
      </w:r>
      <w:r w:rsidR="00C106AA" w:rsidRPr="00132B94">
        <w:rPr>
          <w:color w:val="000000" w:themeColor="text1"/>
          <w:sz w:val="28"/>
          <w:szCs w:val="28"/>
        </w:rPr>
        <w:t xml:space="preserve"> (Тимофеева, 2012;</w:t>
      </w:r>
      <w:r w:rsidR="0078081E" w:rsidRPr="00132B94">
        <w:rPr>
          <w:color w:val="000000" w:themeColor="text1"/>
          <w:sz w:val="28"/>
          <w:szCs w:val="28"/>
        </w:rPr>
        <w:t xml:space="preserve"> </w:t>
      </w:r>
      <w:r w:rsidR="00C106AA" w:rsidRPr="00132B94">
        <w:rPr>
          <w:color w:val="000000" w:themeColor="text1"/>
          <w:sz w:val="28"/>
          <w:szCs w:val="28"/>
        </w:rPr>
        <w:t xml:space="preserve">Соловьев, 2016), </w:t>
      </w:r>
      <w:r w:rsidR="0078081E" w:rsidRPr="00132B94">
        <w:rPr>
          <w:color w:val="000000" w:themeColor="text1"/>
          <w:sz w:val="28"/>
          <w:szCs w:val="28"/>
        </w:rPr>
        <w:t>символической политики (</w:t>
      </w:r>
      <w:proofErr w:type="spellStart"/>
      <w:r w:rsidR="0078081E" w:rsidRPr="00132B94">
        <w:rPr>
          <w:color w:val="000000" w:themeColor="text1"/>
          <w:sz w:val="28"/>
          <w:szCs w:val="28"/>
        </w:rPr>
        <w:t>Малинова</w:t>
      </w:r>
      <w:proofErr w:type="spellEnd"/>
      <w:r w:rsidR="0078081E" w:rsidRPr="00132B94">
        <w:rPr>
          <w:color w:val="000000" w:themeColor="text1"/>
          <w:sz w:val="28"/>
          <w:szCs w:val="28"/>
        </w:rPr>
        <w:t xml:space="preserve"> 2016)</w:t>
      </w:r>
      <w:r w:rsidR="00F213C1" w:rsidRPr="00132B94">
        <w:rPr>
          <w:color w:val="000000" w:themeColor="text1"/>
          <w:sz w:val="28"/>
          <w:szCs w:val="28"/>
        </w:rPr>
        <w:t>, прав человека  (</w:t>
      </w:r>
      <w:proofErr w:type="spellStart"/>
      <w:r w:rsidR="00F213C1" w:rsidRPr="00132B94">
        <w:rPr>
          <w:color w:val="000000" w:themeColor="text1"/>
          <w:sz w:val="28"/>
          <w:szCs w:val="28"/>
        </w:rPr>
        <w:t>Сунгуров</w:t>
      </w:r>
      <w:proofErr w:type="spellEnd"/>
      <w:r w:rsidR="00F213C1" w:rsidRPr="00132B94">
        <w:rPr>
          <w:color w:val="000000" w:themeColor="text1"/>
          <w:sz w:val="28"/>
          <w:szCs w:val="28"/>
        </w:rPr>
        <w:t>, 2015)</w:t>
      </w:r>
      <w:r w:rsidR="00C106AA" w:rsidRPr="00132B94">
        <w:rPr>
          <w:color w:val="000000" w:themeColor="text1"/>
          <w:sz w:val="28"/>
          <w:szCs w:val="28"/>
        </w:rPr>
        <w:t xml:space="preserve"> </w:t>
      </w:r>
      <w:r w:rsidR="009C0FDA" w:rsidRPr="00132B94">
        <w:rPr>
          <w:color w:val="000000" w:themeColor="text1"/>
          <w:sz w:val="28"/>
          <w:szCs w:val="28"/>
        </w:rPr>
        <w:t>и др.</w:t>
      </w:r>
      <w:r>
        <w:rPr>
          <w:color w:val="000000" w:themeColor="text1"/>
          <w:sz w:val="28"/>
          <w:szCs w:val="28"/>
        </w:rPr>
        <w:t xml:space="preserve"> </w:t>
      </w:r>
      <w:r w:rsidR="009C0FDA" w:rsidRPr="009119C4">
        <w:rPr>
          <w:color w:val="000000" w:themeColor="text1"/>
          <w:sz w:val="28"/>
          <w:szCs w:val="28"/>
        </w:rPr>
        <w:t>Однако оригинальность нашего подхода заключается, с одной стороны, в рассмотрении указанной проблематики через при</w:t>
      </w:r>
      <w:r w:rsidR="007B1881" w:rsidRPr="009119C4">
        <w:rPr>
          <w:color w:val="000000" w:themeColor="text1"/>
          <w:sz w:val="28"/>
          <w:szCs w:val="28"/>
        </w:rPr>
        <w:t>зму новой теоретической рамки четырех моделей политической идентификации. С другой стороны, мы не ограничиваемся анализом только на уровне полити</w:t>
      </w:r>
      <w:r w:rsidR="00F45817">
        <w:rPr>
          <w:color w:val="000000" w:themeColor="text1"/>
          <w:sz w:val="28"/>
          <w:szCs w:val="28"/>
        </w:rPr>
        <w:t>ческой теории, а рассматриваем</w:t>
      </w:r>
      <w:r w:rsidR="007B1881" w:rsidRPr="009119C4">
        <w:rPr>
          <w:color w:val="000000" w:themeColor="text1"/>
          <w:sz w:val="28"/>
          <w:szCs w:val="28"/>
        </w:rPr>
        <w:t xml:space="preserve"> живые примеры («кейсы») политической коммуникации</w:t>
      </w:r>
      <w:r w:rsidR="00F45817">
        <w:rPr>
          <w:color w:val="000000" w:themeColor="text1"/>
          <w:sz w:val="28"/>
          <w:szCs w:val="28"/>
        </w:rPr>
        <w:t>.</w:t>
      </w:r>
      <w:r w:rsidR="007B1881" w:rsidRPr="009119C4">
        <w:rPr>
          <w:color w:val="000000" w:themeColor="text1"/>
          <w:sz w:val="28"/>
          <w:szCs w:val="28"/>
        </w:rPr>
        <w:t xml:space="preserve">  </w:t>
      </w:r>
      <w:r w:rsidR="009C0FDA" w:rsidRPr="009119C4">
        <w:rPr>
          <w:color w:val="000000" w:themeColor="text1"/>
          <w:sz w:val="28"/>
          <w:szCs w:val="28"/>
        </w:rPr>
        <w:t xml:space="preserve"> </w:t>
      </w:r>
      <w:r w:rsidR="007B1881" w:rsidRPr="009119C4">
        <w:rPr>
          <w:color w:val="000000" w:themeColor="text1"/>
          <w:sz w:val="28"/>
          <w:szCs w:val="28"/>
        </w:rPr>
        <w:t xml:space="preserve">Например, мы сопоставляем понимания и трактовку суверенитета у </w:t>
      </w:r>
      <w:r w:rsidR="00380A96">
        <w:rPr>
          <w:color w:val="000000" w:themeColor="text1"/>
          <w:sz w:val="28"/>
          <w:szCs w:val="28"/>
        </w:rPr>
        <w:t>авторов</w:t>
      </w:r>
      <w:r w:rsidR="007B1881" w:rsidRPr="009119C4">
        <w:rPr>
          <w:color w:val="000000" w:themeColor="text1"/>
          <w:sz w:val="28"/>
          <w:szCs w:val="28"/>
        </w:rPr>
        <w:t xml:space="preserve"> с преимущественно национальной или цивилизационной идентификаци</w:t>
      </w:r>
      <w:r w:rsidR="00380A96">
        <w:rPr>
          <w:color w:val="000000" w:themeColor="text1"/>
          <w:sz w:val="28"/>
          <w:szCs w:val="28"/>
        </w:rPr>
        <w:t>ей</w:t>
      </w:r>
      <w:r w:rsidR="007B1881" w:rsidRPr="009119C4">
        <w:rPr>
          <w:color w:val="000000" w:themeColor="text1"/>
          <w:sz w:val="28"/>
          <w:szCs w:val="28"/>
        </w:rPr>
        <w:t xml:space="preserve"> (</w:t>
      </w:r>
      <w:proofErr w:type="spellStart"/>
      <w:r w:rsidR="007B1881" w:rsidRPr="009119C4">
        <w:rPr>
          <w:color w:val="000000" w:themeColor="text1"/>
          <w:sz w:val="28"/>
          <w:szCs w:val="28"/>
        </w:rPr>
        <w:t>А.Дугин</w:t>
      </w:r>
      <w:proofErr w:type="spellEnd"/>
      <w:r w:rsidR="007B1881" w:rsidRPr="009119C4">
        <w:rPr>
          <w:color w:val="000000" w:themeColor="text1"/>
          <w:sz w:val="28"/>
          <w:szCs w:val="28"/>
        </w:rPr>
        <w:t xml:space="preserve">, </w:t>
      </w:r>
      <w:proofErr w:type="spellStart"/>
      <w:r w:rsidR="007B1881" w:rsidRPr="009119C4">
        <w:rPr>
          <w:color w:val="000000" w:themeColor="text1"/>
          <w:sz w:val="28"/>
          <w:szCs w:val="28"/>
        </w:rPr>
        <w:t>А.Панарин</w:t>
      </w:r>
      <w:proofErr w:type="spellEnd"/>
      <w:r w:rsidR="007B1881" w:rsidRPr="009119C4">
        <w:rPr>
          <w:color w:val="000000" w:themeColor="text1"/>
          <w:sz w:val="28"/>
          <w:szCs w:val="28"/>
        </w:rPr>
        <w:t xml:space="preserve">, </w:t>
      </w:r>
      <w:proofErr w:type="spellStart"/>
      <w:r w:rsidR="007B1881" w:rsidRPr="009119C4">
        <w:rPr>
          <w:color w:val="000000" w:themeColor="text1"/>
          <w:sz w:val="28"/>
          <w:szCs w:val="28"/>
        </w:rPr>
        <w:t>В.Цымбурский</w:t>
      </w:r>
      <w:proofErr w:type="spellEnd"/>
      <w:r w:rsidR="007B1881" w:rsidRPr="009119C4">
        <w:rPr>
          <w:color w:val="000000" w:themeColor="text1"/>
          <w:sz w:val="28"/>
          <w:szCs w:val="28"/>
        </w:rPr>
        <w:t xml:space="preserve"> и др.)</w:t>
      </w:r>
      <w:r w:rsidR="00380A96">
        <w:rPr>
          <w:color w:val="000000" w:themeColor="text1"/>
          <w:sz w:val="28"/>
          <w:szCs w:val="28"/>
        </w:rPr>
        <w:t>,</w:t>
      </w:r>
      <w:r w:rsidR="007B1881" w:rsidRPr="009119C4">
        <w:rPr>
          <w:color w:val="000000" w:themeColor="text1"/>
          <w:sz w:val="28"/>
          <w:szCs w:val="28"/>
        </w:rPr>
        <w:t xml:space="preserve"> </w:t>
      </w:r>
      <w:r w:rsidR="00380A96">
        <w:rPr>
          <w:color w:val="000000" w:themeColor="text1"/>
          <w:sz w:val="28"/>
          <w:szCs w:val="28"/>
        </w:rPr>
        <w:t>и философами</w:t>
      </w:r>
      <w:r w:rsidR="00EE78A3" w:rsidRPr="009119C4">
        <w:rPr>
          <w:color w:val="000000" w:themeColor="text1"/>
          <w:sz w:val="28"/>
          <w:szCs w:val="28"/>
        </w:rPr>
        <w:t xml:space="preserve">, у которых преобладают космополитические, либо транснациональные </w:t>
      </w:r>
      <w:r w:rsidR="002827EF">
        <w:rPr>
          <w:color w:val="000000" w:themeColor="text1"/>
          <w:sz w:val="28"/>
          <w:szCs w:val="28"/>
        </w:rPr>
        <w:t xml:space="preserve">(например </w:t>
      </w:r>
      <w:proofErr w:type="spellStart"/>
      <w:r w:rsidR="002827EF">
        <w:rPr>
          <w:color w:val="000000" w:themeColor="text1"/>
          <w:sz w:val="28"/>
          <w:szCs w:val="28"/>
        </w:rPr>
        <w:t>В.</w:t>
      </w:r>
      <w:r w:rsidR="00380A96" w:rsidRPr="009119C4">
        <w:rPr>
          <w:color w:val="000000" w:themeColor="text1"/>
          <w:sz w:val="28"/>
          <w:szCs w:val="28"/>
        </w:rPr>
        <w:t>Кантор</w:t>
      </w:r>
      <w:proofErr w:type="spellEnd"/>
      <w:r w:rsidR="00380A96" w:rsidRPr="009119C4">
        <w:rPr>
          <w:color w:val="000000" w:themeColor="text1"/>
          <w:sz w:val="28"/>
          <w:szCs w:val="28"/>
        </w:rPr>
        <w:t xml:space="preserve">, либо </w:t>
      </w:r>
      <w:proofErr w:type="spellStart"/>
      <w:r w:rsidR="00380A96" w:rsidRPr="009119C4">
        <w:rPr>
          <w:color w:val="000000" w:themeColor="text1"/>
          <w:sz w:val="28"/>
          <w:szCs w:val="28"/>
        </w:rPr>
        <w:t>А.Кара</w:t>
      </w:r>
      <w:proofErr w:type="spellEnd"/>
      <w:r w:rsidR="00380A96" w:rsidRPr="009119C4">
        <w:rPr>
          <w:color w:val="000000" w:themeColor="text1"/>
          <w:sz w:val="28"/>
          <w:szCs w:val="28"/>
        </w:rPr>
        <w:t>-Мурза)</w:t>
      </w:r>
      <w:r w:rsidR="00380A96">
        <w:rPr>
          <w:color w:val="000000" w:themeColor="text1"/>
          <w:sz w:val="28"/>
          <w:szCs w:val="28"/>
        </w:rPr>
        <w:t xml:space="preserve"> типы идентификации</w:t>
      </w:r>
      <w:r w:rsidR="00EE78A3" w:rsidRPr="009119C4">
        <w:rPr>
          <w:color w:val="000000" w:themeColor="text1"/>
          <w:sz w:val="28"/>
          <w:szCs w:val="28"/>
        </w:rPr>
        <w:t xml:space="preserve">. Мы </w:t>
      </w:r>
      <w:r w:rsidR="00380A96">
        <w:rPr>
          <w:color w:val="000000" w:themeColor="text1"/>
          <w:sz w:val="28"/>
          <w:szCs w:val="28"/>
        </w:rPr>
        <w:t xml:space="preserve">также </w:t>
      </w:r>
      <w:r w:rsidR="00EE78A3" w:rsidRPr="009119C4">
        <w:rPr>
          <w:color w:val="000000" w:themeColor="text1"/>
          <w:sz w:val="28"/>
          <w:szCs w:val="28"/>
        </w:rPr>
        <w:t xml:space="preserve">рассматриваем наличие разных </w:t>
      </w:r>
      <w:r w:rsidR="00380A96">
        <w:rPr>
          <w:color w:val="000000" w:themeColor="text1"/>
          <w:sz w:val="28"/>
          <w:szCs w:val="28"/>
        </w:rPr>
        <w:t>трактовок</w:t>
      </w:r>
      <w:r w:rsidR="00EE78A3" w:rsidRPr="009119C4">
        <w:rPr>
          <w:color w:val="000000" w:themeColor="text1"/>
          <w:sz w:val="28"/>
          <w:szCs w:val="28"/>
        </w:rPr>
        <w:t xml:space="preserve"> суверенитета </w:t>
      </w:r>
      <w:r w:rsidR="00380A96">
        <w:rPr>
          <w:color w:val="000000" w:themeColor="text1"/>
          <w:sz w:val="28"/>
          <w:szCs w:val="28"/>
        </w:rPr>
        <w:t>при сравнении дискурсов</w:t>
      </w:r>
      <w:r w:rsidR="00EE78A3" w:rsidRPr="009119C4">
        <w:rPr>
          <w:color w:val="000000" w:themeColor="text1"/>
          <w:sz w:val="28"/>
          <w:szCs w:val="28"/>
        </w:rPr>
        <w:t xml:space="preserve"> членов </w:t>
      </w:r>
      <w:proofErr w:type="spellStart"/>
      <w:r w:rsidR="00380A96">
        <w:rPr>
          <w:color w:val="000000" w:themeColor="text1"/>
          <w:sz w:val="28"/>
          <w:szCs w:val="28"/>
        </w:rPr>
        <w:t>Изборского</w:t>
      </w:r>
      <w:proofErr w:type="spellEnd"/>
      <w:r w:rsidR="00380A96">
        <w:rPr>
          <w:color w:val="000000" w:themeColor="text1"/>
          <w:sz w:val="28"/>
          <w:szCs w:val="28"/>
        </w:rPr>
        <w:t xml:space="preserve"> и Валдайского клубов.</w:t>
      </w:r>
      <w:r w:rsidR="00EE78A3" w:rsidRPr="009119C4">
        <w:rPr>
          <w:color w:val="000000" w:themeColor="text1"/>
          <w:sz w:val="28"/>
          <w:szCs w:val="28"/>
        </w:rPr>
        <w:t xml:space="preserve"> </w:t>
      </w:r>
      <w:r w:rsidR="00380A96">
        <w:rPr>
          <w:color w:val="000000" w:themeColor="text1"/>
          <w:sz w:val="28"/>
          <w:szCs w:val="28"/>
        </w:rPr>
        <w:t>Отдельно следует выделить различия в</w:t>
      </w:r>
      <w:r w:rsidR="00EE78A3" w:rsidRPr="009119C4">
        <w:rPr>
          <w:color w:val="000000" w:themeColor="text1"/>
          <w:sz w:val="28"/>
          <w:szCs w:val="28"/>
        </w:rPr>
        <w:t xml:space="preserve"> трактовк</w:t>
      </w:r>
      <w:r w:rsidR="00380A96">
        <w:rPr>
          <w:color w:val="000000" w:themeColor="text1"/>
          <w:sz w:val="28"/>
          <w:szCs w:val="28"/>
        </w:rPr>
        <w:t>е</w:t>
      </w:r>
      <w:r w:rsidR="00EE78A3" w:rsidRPr="009119C4">
        <w:rPr>
          <w:color w:val="000000" w:themeColor="text1"/>
          <w:sz w:val="28"/>
          <w:szCs w:val="28"/>
        </w:rPr>
        <w:t xml:space="preserve"> суверенитета</w:t>
      </w:r>
      <w:r w:rsidR="00380A96" w:rsidRPr="00380A96">
        <w:rPr>
          <w:color w:val="000000" w:themeColor="text1"/>
          <w:sz w:val="28"/>
          <w:szCs w:val="28"/>
        </w:rPr>
        <w:t xml:space="preserve"> </w:t>
      </w:r>
      <w:r w:rsidR="00380A96">
        <w:rPr>
          <w:color w:val="000000" w:themeColor="text1"/>
          <w:sz w:val="28"/>
          <w:szCs w:val="28"/>
        </w:rPr>
        <w:t xml:space="preserve">(государства) </w:t>
      </w:r>
      <w:r w:rsidR="00AA05A9" w:rsidRPr="009119C4">
        <w:rPr>
          <w:color w:val="000000" w:themeColor="text1"/>
          <w:sz w:val="28"/>
          <w:szCs w:val="28"/>
        </w:rPr>
        <w:t>в</w:t>
      </w:r>
      <w:r w:rsidR="00380A96">
        <w:rPr>
          <w:color w:val="000000" w:themeColor="text1"/>
          <w:sz w:val="28"/>
          <w:szCs w:val="28"/>
        </w:rPr>
        <w:t xml:space="preserve"> рамках решений</w:t>
      </w:r>
      <w:r w:rsidR="00AA05A9" w:rsidRPr="009119C4">
        <w:rPr>
          <w:color w:val="000000" w:themeColor="text1"/>
          <w:sz w:val="28"/>
          <w:szCs w:val="28"/>
        </w:rPr>
        <w:t xml:space="preserve"> Конституционного Суда РФ </w:t>
      </w:r>
      <w:r w:rsidR="00380A96">
        <w:rPr>
          <w:color w:val="000000" w:themeColor="text1"/>
          <w:sz w:val="28"/>
          <w:szCs w:val="28"/>
        </w:rPr>
        <w:t>по сравнению с интерпретацией суверенитета</w:t>
      </w:r>
      <w:r w:rsidR="00AA05A9" w:rsidRPr="009119C4">
        <w:rPr>
          <w:color w:val="000000" w:themeColor="text1"/>
          <w:sz w:val="28"/>
          <w:szCs w:val="28"/>
        </w:rPr>
        <w:t xml:space="preserve"> </w:t>
      </w:r>
      <w:r w:rsidR="00380A96">
        <w:rPr>
          <w:color w:val="000000" w:themeColor="text1"/>
          <w:sz w:val="28"/>
          <w:szCs w:val="28"/>
        </w:rPr>
        <w:t xml:space="preserve">(личности) </w:t>
      </w:r>
      <w:r w:rsidR="00AA05A9" w:rsidRPr="009119C4">
        <w:rPr>
          <w:color w:val="000000" w:themeColor="text1"/>
          <w:sz w:val="28"/>
          <w:szCs w:val="28"/>
        </w:rPr>
        <w:t>Европейским судом по правам человека.</w:t>
      </w:r>
    </w:p>
    <w:p w14:paraId="33C06F9D" w14:textId="43B55B37" w:rsidR="007B1881" w:rsidRPr="009119C4" w:rsidRDefault="007B1881" w:rsidP="00EE78A3">
      <w:pPr>
        <w:pStyle w:val="a3"/>
        <w:shd w:val="clear" w:color="auto" w:fill="FFFFFF"/>
        <w:spacing w:before="0" w:beforeAutospacing="0" w:after="0" w:afterAutospacing="0" w:line="360" w:lineRule="auto"/>
        <w:ind w:firstLine="708"/>
        <w:jc w:val="both"/>
        <w:rPr>
          <w:color w:val="000000" w:themeColor="text1"/>
          <w:sz w:val="28"/>
          <w:szCs w:val="28"/>
        </w:rPr>
      </w:pPr>
      <w:r w:rsidRPr="009119C4">
        <w:rPr>
          <w:color w:val="000000" w:themeColor="text1"/>
          <w:sz w:val="28"/>
          <w:szCs w:val="28"/>
        </w:rPr>
        <w:t xml:space="preserve">Помимо мыслителей </w:t>
      </w:r>
      <w:r w:rsidR="00EE78A3" w:rsidRPr="009119C4">
        <w:rPr>
          <w:color w:val="000000" w:themeColor="text1"/>
          <w:sz w:val="28"/>
          <w:szCs w:val="28"/>
        </w:rPr>
        <w:t>мы анализир</w:t>
      </w:r>
      <w:r w:rsidR="00721EAA">
        <w:rPr>
          <w:color w:val="000000" w:themeColor="text1"/>
          <w:sz w:val="28"/>
          <w:szCs w:val="28"/>
        </w:rPr>
        <w:t>овали</w:t>
      </w:r>
      <w:r w:rsidR="00EE78A3" w:rsidRPr="009119C4">
        <w:rPr>
          <w:color w:val="000000" w:themeColor="text1"/>
          <w:sz w:val="28"/>
          <w:szCs w:val="28"/>
        </w:rPr>
        <w:t xml:space="preserve"> </w:t>
      </w:r>
      <w:r w:rsidRPr="009119C4">
        <w:rPr>
          <w:color w:val="000000" w:themeColor="text1"/>
          <w:sz w:val="28"/>
          <w:szCs w:val="28"/>
        </w:rPr>
        <w:t>лиц</w:t>
      </w:r>
      <w:r w:rsidR="00E12382">
        <w:rPr>
          <w:color w:val="000000" w:themeColor="text1"/>
          <w:sz w:val="28"/>
          <w:szCs w:val="28"/>
        </w:rPr>
        <w:t>,</w:t>
      </w:r>
      <w:r w:rsidRPr="009119C4">
        <w:rPr>
          <w:color w:val="000000" w:themeColor="text1"/>
          <w:sz w:val="28"/>
          <w:szCs w:val="28"/>
        </w:rPr>
        <w:t xml:space="preserve"> оказ</w:t>
      </w:r>
      <w:r w:rsidR="00380A96">
        <w:rPr>
          <w:color w:val="000000" w:themeColor="text1"/>
          <w:sz w:val="28"/>
          <w:szCs w:val="28"/>
        </w:rPr>
        <w:t>авшихся вовлеченными в полити</w:t>
      </w:r>
      <w:r w:rsidR="00E12382">
        <w:rPr>
          <w:color w:val="000000" w:themeColor="text1"/>
          <w:sz w:val="28"/>
          <w:szCs w:val="28"/>
        </w:rPr>
        <w:t>ческую коммуникацию</w:t>
      </w:r>
      <w:r w:rsidR="00721EAA">
        <w:rPr>
          <w:color w:val="000000" w:themeColor="text1"/>
          <w:sz w:val="28"/>
          <w:szCs w:val="28"/>
        </w:rPr>
        <w:t xml:space="preserve"> </w:t>
      </w:r>
      <w:r w:rsidR="00E12382" w:rsidRPr="009119C4">
        <w:rPr>
          <w:color w:val="000000" w:themeColor="text1"/>
          <w:sz w:val="28"/>
          <w:szCs w:val="28"/>
        </w:rPr>
        <w:t xml:space="preserve">с властью </w:t>
      </w:r>
      <w:r w:rsidR="00721EAA" w:rsidRPr="009119C4">
        <w:rPr>
          <w:color w:val="000000" w:themeColor="text1"/>
          <w:sz w:val="28"/>
          <w:szCs w:val="28"/>
        </w:rPr>
        <w:t>«</w:t>
      </w:r>
      <w:r w:rsidR="00E12382">
        <w:rPr>
          <w:color w:val="000000" w:themeColor="text1"/>
          <w:sz w:val="28"/>
          <w:szCs w:val="28"/>
        </w:rPr>
        <w:t>волей случая</w:t>
      </w:r>
      <w:r w:rsidR="00721EAA" w:rsidRPr="009119C4">
        <w:rPr>
          <w:color w:val="000000" w:themeColor="text1"/>
          <w:sz w:val="28"/>
          <w:szCs w:val="28"/>
        </w:rPr>
        <w:t>»</w:t>
      </w:r>
      <w:r w:rsidR="00380A96">
        <w:rPr>
          <w:color w:val="000000" w:themeColor="text1"/>
          <w:sz w:val="28"/>
          <w:szCs w:val="28"/>
        </w:rPr>
        <w:t>. Речь,</w:t>
      </w:r>
      <w:r w:rsidRPr="009119C4">
        <w:rPr>
          <w:color w:val="000000" w:themeColor="text1"/>
          <w:sz w:val="28"/>
          <w:szCs w:val="28"/>
        </w:rPr>
        <w:t xml:space="preserve"> например, </w:t>
      </w:r>
      <w:r w:rsidR="00380A96">
        <w:rPr>
          <w:color w:val="000000" w:themeColor="text1"/>
          <w:sz w:val="28"/>
          <w:szCs w:val="28"/>
        </w:rPr>
        <w:t>идет о</w:t>
      </w:r>
      <w:r w:rsidRPr="009119C4">
        <w:rPr>
          <w:color w:val="000000" w:themeColor="text1"/>
          <w:sz w:val="28"/>
          <w:szCs w:val="28"/>
        </w:rPr>
        <w:t xml:space="preserve"> </w:t>
      </w:r>
      <w:r w:rsidR="00E12382">
        <w:rPr>
          <w:color w:val="000000" w:themeColor="text1"/>
          <w:sz w:val="28"/>
          <w:szCs w:val="28"/>
        </w:rPr>
        <w:t xml:space="preserve">таких либеральных </w:t>
      </w:r>
      <w:r w:rsidRPr="009119C4">
        <w:rPr>
          <w:color w:val="000000" w:themeColor="text1"/>
          <w:sz w:val="28"/>
          <w:szCs w:val="28"/>
        </w:rPr>
        <w:t>российских рок музыкант</w:t>
      </w:r>
      <w:r w:rsidR="00380A96">
        <w:rPr>
          <w:color w:val="000000" w:themeColor="text1"/>
          <w:sz w:val="28"/>
          <w:szCs w:val="28"/>
        </w:rPr>
        <w:t>ах</w:t>
      </w:r>
      <w:r w:rsidR="00721EAA">
        <w:rPr>
          <w:color w:val="000000" w:themeColor="text1"/>
          <w:sz w:val="28"/>
          <w:szCs w:val="28"/>
        </w:rPr>
        <w:t xml:space="preserve"> как </w:t>
      </w:r>
      <w:proofErr w:type="spellStart"/>
      <w:r w:rsidR="00721EAA">
        <w:rPr>
          <w:color w:val="000000" w:themeColor="text1"/>
          <w:sz w:val="28"/>
          <w:szCs w:val="28"/>
        </w:rPr>
        <w:t>А.Макаревич</w:t>
      </w:r>
      <w:proofErr w:type="spellEnd"/>
      <w:r w:rsidR="00721EAA">
        <w:rPr>
          <w:color w:val="000000" w:themeColor="text1"/>
          <w:sz w:val="28"/>
          <w:szCs w:val="28"/>
        </w:rPr>
        <w:t xml:space="preserve">, </w:t>
      </w:r>
      <w:proofErr w:type="spellStart"/>
      <w:r w:rsidR="00721EAA">
        <w:rPr>
          <w:color w:val="000000" w:themeColor="text1"/>
          <w:sz w:val="28"/>
          <w:szCs w:val="28"/>
        </w:rPr>
        <w:t>В.Обломов</w:t>
      </w:r>
      <w:proofErr w:type="spellEnd"/>
      <w:r w:rsidR="00721EAA">
        <w:rPr>
          <w:color w:val="000000" w:themeColor="text1"/>
          <w:sz w:val="28"/>
          <w:szCs w:val="28"/>
        </w:rPr>
        <w:t xml:space="preserve"> и др</w:t>
      </w:r>
      <w:r w:rsidRPr="009119C4">
        <w:rPr>
          <w:color w:val="000000" w:themeColor="text1"/>
          <w:sz w:val="28"/>
          <w:szCs w:val="28"/>
        </w:rPr>
        <w:t>.</w:t>
      </w:r>
      <w:r w:rsidR="00546880" w:rsidRPr="009119C4">
        <w:rPr>
          <w:color w:val="000000" w:themeColor="text1"/>
          <w:sz w:val="28"/>
          <w:szCs w:val="28"/>
        </w:rPr>
        <w:t xml:space="preserve"> </w:t>
      </w:r>
      <w:r w:rsidR="00380A96">
        <w:rPr>
          <w:color w:val="000000" w:themeColor="text1"/>
          <w:sz w:val="28"/>
          <w:szCs w:val="28"/>
        </w:rPr>
        <w:t>Мы провели их биографический анализ</w:t>
      </w:r>
      <w:r w:rsidR="00E12382">
        <w:rPr>
          <w:color w:val="000000" w:themeColor="text1"/>
          <w:sz w:val="28"/>
          <w:szCs w:val="28"/>
        </w:rPr>
        <w:t>, а также</w:t>
      </w:r>
      <w:r w:rsidR="00721EAA">
        <w:rPr>
          <w:color w:val="000000" w:themeColor="text1"/>
          <w:sz w:val="28"/>
          <w:szCs w:val="28"/>
        </w:rPr>
        <w:t xml:space="preserve"> </w:t>
      </w:r>
      <w:proofErr w:type="spellStart"/>
      <w:r w:rsidR="00721EAA">
        <w:rPr>
          <w:color w:val="000000" w:themeColor="text1"/>
          <w:sz w:val="28"/>
          <w:szCs w:val="28"/>
        </w:rPr>
        <w:t>нарративный</w:t>
      </w:r>
      <w:proofErr w:type="spellEnd"/>
      <w:r w:rsidR="00721EAA">
        <w:rPr>
          <w:color w:val="000000" w:themeColor="text1"/>
          <w:sz w:val="28"/>
          <w:szCs w:val="28"/>
        </w:rPr>
        <w:t xml:space="preserve"> анализ </w:t>
      </w:r>
      <w:r w:rsidR="00E12382">
        <w:rPr>
          <w:color w:val="000000" w:themeColor="text1"/>
          <w:sz w:val="28"/>
          <w:szCs w:val="28"/>
        </w:rPr>
        <w:t xml:space="preserve">их </w:t>
      </w:r>
      <w:r w:rsidR="00721EAA">
        <w:rPr>
          <w:color w:val="000000" w:themeColor="text1"/>
          <w:sz w:val="28"/>
          <w:szCs w:val="28"/>
        </w:rPr>
        <w:t>текстов (</w:t>
      </w:r>
      <w:r w:rsidR="00380A96">
        <w:rPr>
          <w:color w:val="000000" w:themeColor="text1"/>
          <w:sz w:val="28"/>
          <w:szCs w:val="28"/>
        </w:rPr>
        <w:t>в том числе</w:t>
      </w:r>
      <w:r w:rsidR="00E12382">
        <w:rPr>
          <w:color w:val="000000" w:themeColor="text1"/>
          <w:sz w:val="28"/>
          <w:szCs w:val="28"/>
        </w:rPr>
        <w:t xml:space="preserve"> </w:t>
      </w:r>
      <w:r w:rsidR="00721EAA">
        <w:rPr>
          <w:color w:val="000000" w:themeColor="text1"/>
          <w:sz w:val="28"/>
          <w:szCs w:val="28"/>
        </w:rPr>
        <w:t>«</w:t>
      </w:r>
      <w:r w:rsidR="00721EAA" w:rsidRPr="009119C4">
        <w:rPr>
          <w:color w:val="000000" w:themeColor="text1"/>
          <w:sz w:val="28"/>
          <w:szCs w:val="28"/>
        </w:rPr>
        <w:t>открытых пис</w:t>
      </w:r>
      <w:r w:rsidR="00721EAA">
        <w:rPr>
          <w:color w:val="000000" w:themeColor="text1"/>
          <w:sz w:val="28"/>
          <w:szCs w:val="28"/>
        </w:rPr>
        <w:t>ем»</w:t>
      </w:r>
      <w:r w:rsidR="00721EAA" w:rsidRPr="009119C4">
        <w:rPr>
          <w:color w:val="000000" w:themeColor="text1"/>
          <w:sz w:val="28"/>
          <w:szCs w:val="28"/>
        </w:rPr>
        <w:t xml:space="preserve"> </w:t>
      </w:r>
      <w:r w:rsidR="00380A96">
        <w:rPr>
          <w:color w:val="000000" w:themeColor="text1"/>
          <w:sz w:val="28"/>
          <w:szCs w:val="28"/>
        </w:rPr>
        <w:t>к</w:t>
      </w:r>
      <w:r w:rsidR="00EE78A3" w:rsidRPr="009119C4">
        <w:rPr>
          <w:color w:val="000000" w:themeColor="text1"/>
          <w:sz w:val="28"/>
          <w:szCs w:val="28"/>
        </w:rPr>
        <w:t xml:space="preserve"> президент</w:t>
      </w:r>
      <w:r w:rsidR="00380A96">
        <w:rPr>
          <w:color w:val="000000" w:themeColor="text1"/>
          <w:sz w:val="28"/>
          <w:szCs w:val="28"/>
        </w:rPr>
        <w:t>у</w:t>
      </w:r>
      <w:r w:rsidR="00EE78A3" w:rsidRPr="009119C4">
        <w:rPr>
          <w:color w:val="000000" w:themeColor="text1"/>
          <w:sz w:val="28"/>
          <w:szCs w:val="28"/>
        </w:rPr>
        <w:t xml:space="preserve"> РФ</w:t>
      </w:r>
      <w:r w:rsidR="00380A96">
        <w:rPr>
          <w:color w:val="000000" w:themeColor="text1"/>
          <w:sz w:val="28"/>
          <w:szCs w:val="28"/>
        </w:rPr>
        <w:t>)</w:t>
      </w:r>
      <w:r w:rsidR="00EE78A3" w:rsidRPr="009119C4">
        <w:rPr>
          <w:color w:val="000000" w:themeColor="text1"/>
          <w:sz w:val="28"/>
          <w:szCs w:val="28"/>
        </w:rPr>
        <w:t xml:space="preserve">. С другой стороны </w:t>
      </w:r>
      <w:r w:rsidR="00721EAA">
        <w:rPr>
          <w:color w:val="000000" w:themeColor="text1"/>
          <w:sz w:val="28"/>
          <w:szCs w:val="28"/>
        </w:rPr>
        <w:t>анализировались тексты публицистов</w:t>
      </w:r>
      <w:r w:rsidR="00EE78A3" w:rsidRPr="009119C4">
        <w:rPr>
          <w:color w:val="000000" w:themeColor="text1"/>
          <w:sz w:val="28"/>
          <w:szCs w:val="28"/>
        </w:rPr>
        <w:t xml:space="preserve">, </w:t>
      </w:r>
      <w:r w:rsidR="00E12382">
        <w:rPr>
          <w:color w:val="000000" w:themeColor="text1"/>
          <w:sz w:val="28"/>
          <w:szCs w:val="28"/>
        </w:rPr>
        <w:t>причисливших Макаревича и Обломова</w:t>
      </w:r>
      <w:r w:rsidR="00EE78A3" w:rsidRPr="009119C4">
        <w:rPr>
          <w:color w:val="000000" w:themeColor="text1"/>
          <w:sz w:val="28"/>
          <w:szCs w:val="28"/>
        </w:rPr>
        <w:t xml:space="preserve"> </w:t>
      </w:r>
      <w:r w:rsidR="00E12382">
        <w:rPr>
          <w:color w:val="000000" w:themeColor="text1"/>
          <w:sz w:val="28"/>
          <w:szCs w:val="28"/>
        </w:rPr>
        <w:t>к</w:t>
      </w:r>
      <w:r w:rsidR="00EE78A3" w:rsidRPr="009119C4">
        <w:rPr>
          <w:color w:val="000000" w:themeColor="text1"/>
          <w:sz w:val="28"/>
          <w:szCs w:val="28"/>
        </w:rPr>
        <w:t xml:space="preserve"> «</w:t>
      </w:r>
      <w:r w:rsidR="00E12382">
        <w:rPr>
          <w:color w:val="000000" w:themeColor="text1"/>
          <w:sz w:val="28"/>
          <w:szCs w:val="28"/>
        </w:rPr>
        <w:t>национальным предателям</w:t>
      </w:r>
      <w:r w:rsidR="00EE78A3" w:rsidRPr="009119C4">
        <w:rPr>
          <w:color w:val="000000" w:themeColor="text1"/>
          <w:sz w:val="28"/>
          <w:szCs w:val="28"/>
        </w:rPr>
        <w:t>» (</w:t>
      </w:r>
      <w:proofErr w:type="spellStart"/>
      <w:r w:rsidR="00EE78A3" w:rsidRPr="009119C4">
        <w:rPr>
          <w:color w:val="000000" w:themeColor="text1"/>
          <w:sz w:val="28"/>
          <w:szCs w:val="28"/>
        </w:rPr>
        <w:t>А.Проханов</w:t>
      </w:r>
      <w:proofErr w:type="spellEnd"/>
      <w:r w:rsidR="00EE78A3" w:rsidRPr="009119C4">
        <w:rPr>
          <w:color w:val="000000" w:themeColor="text1"/>
          <w:sz w:val="28"/>
          <w:szCs w:val="28"/>
        </w:rPr>
        <w:t xml:space="preserve"> и др.). </w:t>
      </w:r>
      <w:r w:rsidR="002B7D8D">
        <w:rPr>
          <w:color w:val="000000" w:themeColor="text1"/>
          <w:sz w:val="28"/>
          <w:szCs w:val="28"/>
        </w:rPr>
        <w:t>П</w:t>
      </w:r>
      <w:r w:rsidR="00EE78A3" w:rsidRPr="009119C4">
        <w:rPr>
          <w:color w:val="000000" w:themeColor="text1"/>
          <w:sz w:val="28"/>
          <w:szCs w:val="28"/>
        </w:rPr>
        <w:t>роблематика идент</w:t>
      </w:r>
      <w:r w:rsidR="00721EAA">
        <w:rPr>
          <w:color w:val="000000" w:themeColor="text1"/>
          <w:sz w:val="28"/>
          <w:szCs w:val="28"/>
        </w:rPr>
        <w:t xml:space="preserve">ичности и суверенитета </w:t>
      </w:r>
      <w:r w:rsidR="002B7D8D">
        <w:rPr>
          <w:color w:val="000000" w:themeColor="text1"/>
          <w:sz w:val="28"/>
          <w:szCs w:val="28"/>
        </w:rPr>
        <w:t xml:space="preserve">оказалась тесно связана с феноменом </w:t>
      </w:r>
      <w:r w:rsidR="00721EAA">
        <w:rPr>
          <w:color w:val="000000" w:themeColor="text1"/>
          <w:sz w:val="28"/>
          <w:szCs w:val="28"/>
        </w:rPr>
        <w:t>(де)</w:t>
      </w:r>
      <w:r w:rsidR="00EE78A3" w:rsidRPr="009119C4">
        <w:rPr>
          <w:color w:val="000000" w:themeColor="text1"/>
          <w:sz w:val="28"/>
          <w:szCs w:val="28"/>
        </w:rPr>
        <w:t xml:space="preserve">конструирования образа политического «врага».  </w:t>
      </w:r>
    </w:p>
    <w:p w14:paraId="08F7FC9D" w14:textId="170C1FFE" w:rsidR="00C96766" w:rsidRPr="00E846AA" w:rsidRDefault="00780515" w:rsidP="00E846AA">
      <w:pPr>
        <w:pStyle w:val="a3"/>
        <w:shd w:val="clear" w:color="auto" w:fill="FFFFFF"/>
        <w:spacing w:before="0" w:beforeAutospacing="0" w:after="0" w:afterAutospacing="0" w:line="360" w:lineRule="auto"/>
        <w:ind w:firstLine="708"/>
        <w:jc w:val="both"/>
        <w:rPr>
          <w:color w:val="000000" w:themeColor="text1"/>
          <w:sz w:val="28"/>
          <w:szCs w:val="28"/>
        </w:rPr>
      </w:pPr>
      <w:r>
        <w:rPr>
          <w:color w:val="000000" w:themeColor="text1"/>
          <w:sz w:val="28"/>
          <w:szCs w:val="28"/>
        </w:rPr>
        <w:t>Наша э</w:t>
      </w:r>
      <w:r w:rsidR="00902256" w:rsidRPr="009119C4">
        <w:rPr>
          <w:color w:val="000000" w:themeColor="text1"/>
          <w:sz w:val="28"/>
          <w:szCs w:val="28"/>
        </w:rPr>
        <w:t xml:space="preserve">мпирическая составляющая </w:t>
      </w:r>
      <w:r w:rsidR="000E447B">
        <w:rPr>
          <w:color w:val="000000" w:themeColor="text1"/>
          <w:sz w:val="28"/>
          <w:szCs w:val="28"/>
        </w:rPr>
        <w:t xml:space="preserve">также была </w:t>
      </w:r>
      <w:r w:rsidR="00902256" w:rsidRPr="009119C4">
        <w:rPr>
          <w:color w:val="000000" w:themeColor="text1"/>
          <w:sz w:val="28"/>
          <w:szCs w:val="28"/>
        </w:rPr>
        <w:t xml:space="preserve">построена на дискурс анализе </w:t>
      </w:r>
      <w:r w:rsidR="000E447B">
        <w:rPr>
          <w:color w:val="000000" w:themeColor="text1"/>
          <w:sz w:val="28"/>
          <w:szCs w:val="28"/>
        </w:rPr>
        <w:t>текстов</w:t>
      </w:r>
      <w:r w:rsidR="00902256" w:rsidRPr="009119C4">
        <w:rPr>
          <w:color w:val="000000" w:themeColor="text1"/>
          <w:sz w:val="28"/>
          <w:szCs w:val="28"/>
        </w:rPr>
        <w:t xml:space="preserve"> интеллектуалов с разными моделями идентификации</w:t>
      </w:r>
      <w:r>
        <w:rPr>
          <w:color w:val="000000" w:themeColor="text1"/>
          <w:sz w:val="28"/>
          <w:szCs w:val="28"/>
        </w:rPr>
        <w:t xml:space="preserve"> и</w:t>
      </w:r>
      <w:r w:rsidR="00902256" w:rsidRPr="009119C4">
        <w:rPr>
          <w:color w:val="000000" w:themeColor="text1"/>
          <w:sz w:val="28"/>
          <w:szCs w:val="28"/>
        </w:rPr>
        <w:t xml:space="preserve"> обобщении такого анализа </w:t>
      </w:r>
      <w:r w:rsidR="009C0FDA" w:rsidRPr="009119C4">
        <w:rPr>
          <w:color w:val="000000" w:themeColor="text1"/>
          <w:sz w:val="28"/>
          <w:szCs w:val="28"/>
        </w:rPr>
        <w:t>на уровне</w:t>
      </w:r>
      <w:r w:rsidR="00902256" w:rsidRPr="009119C4">
        <w:rPr>
          <w:color w:val="000000" w:themeColor="text1"/>
          <w:sz w:val="28"/>
          <w:szCs w:val="28"/>
        </w:rPr>
        <w:t xml:space="preserve"> модел</w:t>
      </w:r>
      <w:r w:rsidR="009C0FDA" w:rsidRPr="009119C4">
        <w:rPr>
          <w:color w:val="000000" w:themeColor="text1"/>
          <w:sz w:val="28"/>
          <w:szCs w:val="28"/>
        </w:rPr>
        <w:t>ей</w:t>
      </w:r>
      <w:r w:rsidR="00902256" w:rsidRPr="009119C4">
        <w:rPr>
          <w:color w:val="000000" w:themeColor="text1"/>
          <w:sz w:val="28"/>
          <w:szCs w:val="28"/>
        </w:rPr>
        <w:t xml:space="preserve">. </w:t>
      </w:r>
      <w:r w:rsidR="006107F7" w:rsidRPr="009119C4">
        <w:rPr>
          <w:color w:val="000000" w:themeColor="text1"/>
          <w:sz w:val="28"/>
          <w:szCs w:val="28"/>
        </w:rPr>
        <w:t xml:space="preserve">Одним из важных промежуточных выводов нашего исследования может быть дополнение разработанной нами </w:t>
      </w:r>
      <w:proofErr w:type="spellStart"/>
      <w:r w:rsidR="006107F7" w:rsidRPr="009119C4">
        <w:rPr>
          <w:color w:val="000000" w:themeColor="text1"/>
          <w:sz w:val="28"/>
          <w:szCs w:val="28"/>
        </w:rPr>
        <w:t>четыре</w:t>
      </w:r>
      <w:r w:rsidR="00E846AA">
        <w:rPr>
          <w:color w:val="000000" w:themeColor="text1"/>
          <w:sz w:val="28"/>
          <w:szCs w:val="28"/>
        </w:rPr>
        <w:t>х</w:t>
      </w:r>
      <w:r w:rsidR="006107F7" w:rsidRPr="009119C4">
        <w:rPr>
          <w:color w:val="000000" w:themeColor="text1"/>
          <w:sz w:val="28"/>
          <w:szCs w:val="28"/>
        </w:rPr>
        <w:t>частной</w:t>
      </w:r>
      <w:proofErr w:type="spellEnd"/>
      <w:r w:rsidR="006107F7" w:rsidRPr="009119C4">
        <w:rPr>
          <w:color w:val="000000" w:themeColor="text1"/>
          <w:sz w:val="28"/>
          <w:szCs w:val="28"/>
        </w:rPr>
        <w:t xml:space="preserve"> модели политической идентификации пятым измерением – различ</w:t>
      </w:r>
      <w:r w:rsidR="00E846AA">
        <w:rPr>
          <w:color w:val="000000" w:themeColor="text1"/>
          <w:sz w:val="28"/>
          <w:szCs w:val="28"/>
        </w:rPr>
        <w:t>иями в</w:t>
      </w:r>
      <w:r w:rsidR="006107F7" w:rsidRPr="009119C4">
        <w:rPr>
          <w:color w:val="000000" w:themeColor="text1"/>
          <w:sz w:val="28"/>
          <w:szCs w:val="28"/>
        </w:rPr>
        <w:t xml:space="preserve"> трактовк</w:t>
      </w:r>
      <w:r w:rsidR="00E846AA">
        <w:rPr>
          <w:color w:val="000000" w:themeColor="text1"/>
          <w:sz w:val="28"/>
          <w:szCs w:val="28"/>
        </w:rPr>
        <w:t>е</w:t>
      </w:r>
      <w:r w:rsidR="006107F7" w:rsidRPr="009119C4">
        <w:rPr>
          <w:color w:val="000000" w:themeColor="text1"/>
          <w:sz w:val="28"/>
          <w:szCs w:val="28"/>
        </w:rPr>
        <w:t xml:space="preserve"> феномена полит</w:t>
      </w:r>
      <w:r w:rsidR="00E846AA">
        <w:rPr>
          <w:color w:val="000000" w:themeColor="text1"/>
          <w:sz w:val="28"/>
          <w:szCs w:val="28"/>
        </w:rPr>
        <w:t>ического суверенитета, что может быть выражено в Табл.1</w:t>
      </w:r>
      <w:r w:rsidR="00E846AA">
        <w:rPr>
          <w:color w:val="000000" w:themeColor="text1"/>
          <w:sz w:val="28"/>
          <w:szCs w:val="28"/>
          <w:lang w:val="en-US"/>
        </w:rPr>
        <w:t>:</w:t>
      </w:r>
    </w:p>
    <w:p w14:paraId="79CECB9B" w14:textId="2133C6E8" w:rsidR="00305AE1" w:rsidRPr="000F7E3F" w:rsidRDefault="00305AE1" w:rsidP="00E846AA">
      <w:pPr>
        <w:jc w:val="center"/>
        <w:rPr>
          <w:rFonts w:ascii="Times New Roman" w:hAnsi="Times New Roman" w:cs="Times New Roman"/>
        </w:rPr>
      </w:pPr>
    </w:p>
    <w:tbl>
      <w:tblPr>
        <w:tblStyle w:val="a7"/>
        <w:tblW w:w="0" w:type="auto"/>
        <w:tblLook w:val="04A0" w:firstRow="1" w:lastRow="0" w:firstColumn="1" w:lastColumn="0" w:noHBand="0" w:noVBand="1"/>
      </w:tblPr>
      <w:tblGrid>
        <w:gridCol w:w="481"/>
        <w:gridCol w:w="4730"/>
        <w:gridCol w:w="4354"/>
      </w:tblGrid>
      <w:tr w:rsidR="00305AE1" w:rsidRPr="00A24AA4" w14:paraId="0BF15B9F" w14:textId="77777777" w:rsidTr="00C212DA">
        <w:tc>
          <w:tcPr>
            <w:tcW w:w="481" w:type="dxa"/>
          </w:tcPr>
          <w:p w14:paraId="0D65EAE7" w14:textId="77777777" w:rsidR="00305AE1" w:rsidRPr="00A24AA4" w:rsidRDefault="00305AE1" w:rsidP="00C212DA">
            <w:pPr>
              <w:jc w:val="both"/>
              <w:rPr>
                <w:rFonts w:ascii="Times New Roman" w:hAnsi="Times New Roman" w:cs="Times New Roman"/>
                <w:color w:val="000000" w:themeColor="text1"/>
              </w:rPr>
            </w:pPr>
            <w:r w:rsidRPr="00A24AA4">
              <w:rPr>
                <w:rFonts w:ascii="Times New Roman" w:hAnsi="Times New Roman" w:cs="Times New Roman"/>
                <w:color w:val="000000" w:themeColor="text1"/>
              </w:rPr>
              <w:t>№</w:t>
            </w:r>
          </w:p>
        </w:tc>
        <w:tc>
          <w:tcPr>
            <w:tcW w:w="4730" w:type="dxa"/>
          </w:tcPr>
          <w:p w14:paraId="19F1617C" w14:textId="77777777" w:rsidR="00305AE1" w:rsidRPr="00A24AA4" w:rsidRDefault="00305AE1" w:rsidP="00C212DA">
            <w:pPr>
              <w:jc w:val="center"/>
              <w:rPr>
                <w:rFonts w:ascii="Times New Roman" w:hAnsi="Times New Roman" w:cs="Times New Roman"/>
                <w:color w:val="000000" w:themeColor="text1"/>
              </w:rPr>
            </w:pPr>
            <w:r w:rsidRPr="00A24AA4">
              <w:rPr>
                <w:rFonts w:ascii="Times New Roman" w:hAnsi="Times New Roman" w:cs="Times New Roman"/>
                <w:color w:val="000000" w:themeColor="text1"/>
              </w:rPr>
              <w:t>Основания идентификации</w:t>
            </w:r>
          </w:p>
        </w:tc>
        <w:tc>
          <w:tcPr>
            <w:tcW w:w="4354" w:type="dxa"/>
          </w:tcPr>
          <w:p w14:paraId="5C35830C" w14:textId="77777777" w:rsidR="00305AE1" w:rsidRPr="00A24AA4" w:rsidRDefault="00305AE1" w:rsidP="00C212DA">
            <w:pPr>
              <w:jc w:val="center"/>
              <w:rPr>
                <w:rFonts w:ascii="Times New Roman" w:hAnsi="Times New Roman" w:cs="Times New Roman"/>
                <w:color w:val="000000" w:themeColor="text1"/>
              </w:rPr>
            </w:pPr>
            <w:proofErr w:type="spellStart"/>
            <w:r w:rsidRPr="00A24AA4">
              <w:rPr>
                <w:rFonts w:ascii="Times New Roman" w:hAnsi="Times New Roman" w:cs="Times New Roman"/>
                <w:color w:val="000000" w:themeColor="text1"/>
              </w:rPr>
              <w:t>Операционализация</w:t>
            </w:r>
            <w:proofErr w:type="spellEnd"/>
            <w:r w:rsidRPr="00A24AA4">
              <w:rPr>
                <w:rFonts w:ascii="Times New Roman" w:hAnsi="Times New Roman" w:cs="Times New Roman"/>
                <w:color w:val="000000" w:themeColor="text1"/>
              </w:rPr>
              <w:t xml:space="preserve"> оснований идентификации</w:t>
            </w:r>
          </w:p>
        </w:tc>
      </w:tr>
      <w:tr w:rsidR="00305AE1" w:rsidRPr="00A24AA4" w14:paraId="7ADC5A25" w14:textId="77777777" w:rsidTr="00C212DA">
        <w:tc>
          <w:tcPr>
            <w:tcW w:w="481" w:type="dxa"/>
          </w:tcPr>
          <w:p w14:paraId="4554AAB1" w14:textId="77777777" w:rsidR="00305AE1" w:rsidRPr="00A24AA4" w:rsidRDefault="00305AE1" w:rsidP="00C212DA">
            <w:pPr>
              <w:jc w:val="both"/>
              <w:rPr>
                <w:rFonts w:ascii="Times New Roman" w:hAnsi="Times New Roman" w:cs="Times New Roman"/>
                <w:color w:val="000000" w:themeColor="text1"/>
              </w:rPr>
            </w:pPr>
            <w:r w:rsidRPr="00A24AA4">
              <w:rPr>
                <w:rFonts w:ascii="Times New Roman" w:hAnsi="Times New Roman" w:cs="Times New Roman"/>
                <w:color w:val="000000" w:themeColor="text1"/>
              </w:rPr>
              <w:t>1</w:t>
            </w:r>
          </w:p>
        </w:tc>
        <w:tc>
          <w:tcPr>
            <w:tcW w:w="4730" w:type="dxa"/>
          </w:tcPr>
          <w:p w14:paraId="5C253086" w14:textId="77777777" w:rsidR="00305AE1" w:rsidRPr="00A24AA4" w:rsidRDefault="00305AE1" w:rsidP="00C212DA">
            <w:pPr>
              <w:jc w:val="both"/>
              <w:rPr>
                <w:rFonts w:ascii="Times New Roman" w:hAnsi="Times New Roman" w:cs="Times New Roman"/>
                <w:color w:val="000000" w:themeColor="text1"/>
              </w:rPr>
            </w:pPr>
            <w:r w:rsidRPr="00A24AA4">
              <w:rPr>
                <w:rFonts w:ascii="Times New Roman" w:hAnsi="Times New Roman" w:cs="Times New Roman"/>
                <w:color w:val="000000" w:themeColor="text1"/>
              </w:rPr>
              <w:t>Представления о «Мы-сообществе»</w:t>
            </w:r>
          </w:p>
        </w:tc>
        <w:tc>
          <w:tcPr>
            <w:tcW w:w="4354" w:type="dxa"/>
          </w:tcPr>
          <w:p w14:paraId="19C377EC" w14:textId="77777777" w:rsidR="00305AE1" w:rsidRPr="00A24AA4" w:rsidRDefault="00305AE1" w:rsidP="00C212DA">
            <w:pPr>
              <w:jc w:val="both"/>
              <w:rPr>
                <w:rFonts w:ascii="Times New Roman" w:hAnsi="Times New Roman" w:cs="Times New Roman"/>
                <w:color w:val="000000" w:themeColor="text1"/>
              </w:rPr>
            </w:pPr>
            <w:r w:rsidRPr="00A24AA4">
              <w:rPr>
                <w:rFonts w:ascii="Times New Roman" w:hAnsi="Times New Roman" w:cs="Times New Roman"/>
                <w:color w:val="000000" w:themeColor="text1"/>
              </w:rPr>
              <w:t xml:space="preserve">«Структурирующие» / «вторичные» основания идентификационной матрицы </w:t>
            </w:r>
          </w:p>
        </w:tc>
      </w:tr>
      <w:tr w:rsidR="00305AE1" w:rsidRPr="00A24AA4" w14:paraId="13779B5E" w14:textId="77777777" w:rsidTr="00C212DA">
        <w:tc>
          <w:tcPr>
            <w:tcW w:w="481" w:type="dxa"/>
          </w:tcPr>
          <w:p w14:paraId="727B2D3B" w14:textId="77777777" w:rsidR="00305AE1" w:rsidRPr="00A24AA4" w:rsidRDefault="00305AE1" w:rsidP="00C212DA">
            <w:pPr>
              <w:jc w:val="both"/>
              <w:rPr>
                <w:rFonts w:ascii="Times New Roman" w:hAnsi="Times New Roman" w:cs="Times New Roman"/>
                <w:color w:val="000000" w:themeColor="text1"/>
              </w:rPr>
            </w:pPr>
            <w:r w:rsidRPr="00A24AA4">
              <w:rPr>
                <w:rFonts w:ascii="Times New Roman" w:hAnsi="Times New Roman" w:cs="Times New Roman"/>
                <w:color w:val="000000" w:themeColor="text1"/>
              </w:rPr>
              <w:t>2</w:t>
            </w:r>
          </w:p>
        </w:tc>
        <w:tc>
          <w:tcPr>
            <w:tcW w:w="4730" w:type="dxa"/>
          </w:tcPr>
          <w:p w14:paraId="7A8330EF" w14:textId="77777777" w:rsidR="00305AE1" w:rsidRPr="00A24AA4" w:rsidRDefault="00305AE1" w:rsidP="00C212DA">
            <w:pPr>
              <w:jc w:val="both"/>
              <w:rPr>
                <w:rFonts w:ascii="Times New Roman" w:hAnsi="Times New Roman" w:cs="Times New Roman"/>
                <w:color w:val="000000" w:themeColor="text1"/>
              </w:rPr>
            </w:pPr>
            <w:r w:rsidRPr="00A24AA4">
              <w:rPr>
                <w:rFonts w:ascii="Times New Roman" w:hAnsi="Times New Roman" w:cs="Times New Roman"/>
                <w:color w:val="000000" w:themeColor="text1"/>
              </w:rPr>
              <w:t>Представления о значимом «Другом»</w:t>
            </w:r>
          </w:p>
        </w:tc>
        <w:tc>
          <w:tcPr>
            <w:tcW w:w="4354" w:type="dxa"/>
          </w:tcPr>
          <w:p w14:paraId="15F92E72" w14:textId="77777777" w:rsidR="00305AE1" w:rsidRPr="00A24AA4" w:rsidRDefault="00305AE1" w:rsidP="00C212DA">
            <w:pPr>
              <w:jc w:val="both"/>
              <w:rPr>
                <w:rFonts w:ascii="Times New Roman" w:hAnsi="Times New Roman" w:cs="Times New Roman"/>
                <w:color w:val="000000" w:themeColor="text1"/>
              </w:rPr>
            </w:pPr>
            <w:r w:rsidRPr="00A24AA4">
              <w:rPr>
                <w:rFonts w:ascii="Times New Roman" w:hAnsi="Times New Roman" w:cs="Times New Roman"/>
                <w:color w:val="000000" w:themeColor="text1"/>
              </w:rPr>
              <w:t>«Другой» как «иной» / «Другой» как «чужой» или «враг»</w:t>
            </w:r>
          </w:p>
        </w:tc>
      </w:tr>
      <w:tr w:rsidR="00305AE1" w:rsidRPr="00A24AA4" w14:paraId="1E3332EE" w14:textId="77777777" w:rsidTr="00C212DA">
        <w:tc>
          <w:tcPr>
            <w:tcW w:w="481" w:type="dxa"/>
          </w:tcPr>
          <w:p w14:paraId="6E90115B" w14:textId="77777777" w:rsidR="00305AE1" w:rsidRPr="00A24AA4" w:rsidRDefault="00305AE1" w:rsidP="00C212DA">
            <w:pPr>
              <w:jc w:val="both"/>
              <w:rPr>
                <w:rFonts w:ascii="Times New Roman" w:hAnsi="Times New Roman" w:cs="Times New Roman"/>
                <w:color w:val="000000" w:themeColor="text1"/>
              </w:rPr>
            </w:pPr>
            <w:r w:rsidRPr="00A24AA4">
              <w:rPr>
                <w:rFonts w:ascii="Times New Roman" w:hAnsi="Times New Roman" w:cs="Times New Roman"/>
                <w:color w:val="000000" w:themeColor="text1"/>
              </w:rPr>
              <w:t>3</w:t>
            </w:r>
          </w:p>
        </w:tc>
        <w:tc>
          <w:tcPr>
            <w:tcW w:w="4730" w:type="dxa"/>
          </w:tcPr>
          <w:p w14:paraId="27F6B058" w14:textId="77777777" w:rsidR="00305AE1" w:rsidRPr="00A24AA4" w:rsidRDefault="00305AE1" w:rsidP="00C212DA">
            <w:pPr>
              <w:jc w:val="both"/>
              <w:rPr>
                <w:rFonts w:ascii="Times New Roman" w:hAnsi="Times New Roman" w:cs="Times New Roman"/>
                <w:color w:val="000000" w:themeColor="text1"/>
              </w:rPr>
            </w:pPr>
            <w:r w:rsidRPr="00A24AA4">
              <w:rPr>
                <w:rFonts w:ascii="Times New Roman" w:hAnsi="Times New Roman" w:cs="Times New Roman"/>
                <w:color w:val="000000" w:themeColor="text1"/>
              </w:rPr>
              <w:t>Коллективная политическая память</w:t>
            </w:r>
          </w:p>
        </w:tc>
        <w:tc>
          <w:tcPr>
            <w:tcW w:w="4354" w:type="dxa"/>
          </w:tcPr>
          <w:p w14:paraId="3DD7E32E" w14:textId="77777777" w:rsidR="00305AE1" w:rsidRPr="00A24AA4" w:rsidRDefault="00305AE1" w:rsidP="00C212DA">
            <w:pPr>
              <w:jc w:val="both"/>
              <w:rPr>
                <w:rFonts w:ascii="Times New Roman" w:hAnsi="Times New Roman" w:cs="Times New Roman"/>
                <w:color w:val="000000" w:themeColor="text1"/>
              </w:rPr>
            </w:pPr>
            <w:r w:rsidRPr="00A24AA4">
              <w:rPr>
                <w:rFonts w:ascii="Times New Roman" w:hAnsi="Times New Roman" w:cs="Times New Roman"/>
                <w:color w:val="000000" w:themeColor="text1"/>
              </w:rPr>
              <w:t>«</w:t>
            </w:r>
            <w:r>
              <w:rPr>
                <w:rFonts w:ascii="Times New Roman" w:hAnsi="Times New Roman" w:cs="Times New Roman"/>
                <w:color w:val="000000" w:themeColor="text1"/>
                <w:shd w:val="clear" w:color="auto" w:fill="FFFFFF"/>
              </w:rPr>
              <w:t>П</w:t>
            </w:r>
            <w:r w:rsidRPr="00A24AA4">
              <w:rPr>
                <w:rFonts w:ascii="Times New Roman" w:hAnsi="Times New Roman" w:cs="Times New Roman"/>
                <w:color w:val="000000" w:themeColor="text1"/>
                <w:shd w:val="clear" w:color="auto" w:fill="FFFFFF"/>
              </w:rPr>
              <w:t>амять о коллективных</w:t>
            </w:r>
            <w:r w:rsidRPr="00A24AA4">
              <w:rPr>
                <w:rFonts w:ascii="Times New Roman" w:hAnsi="Times New Roman" w:cs="Times New Roman"/>
                <w:color w:val="222222"/>
                <w:shd w:val="clear" w:color="auto" w:fill="FFFFFF"/>
              </w:rPr>
              <w:t xml:space="preserve"> политических жертвах»</w:t>
            </w:r>
            <w:r w:rsidRPr="00A24AA4">
              <w:rPr>
                <w:rFonts w:ascii="Times New Roman" w:hAnsi="Times New Roman" w:cs="Times New Roman"/>
                <w:color w:val="000000" w:themeColor="text1"/>
              </w:rPr>
              <w:t xml:space="preserve"> / «</w:t>
            </w:r>
            <w:r w:rsidRPr="00A24AA4">
              <w:rPr>
                <w:rFonts w:ascii="Times New Roman" w:hAnsi="Times New Roman" w:cs="Times New Roman"/>
                <w:color w:val="000000" w:themeColor="text1"/>
                <w:shd w:val="clear" w:color="auto" w:fill="FFFFFF"/>
              </w:rPr>
              <w:t>память о коллективных</w:t>
            </w:r>
            <w:r w:rsidRPr="00A24AA4">
              <w:rPr>
                <w:rFonts w:ascii="Times New Roman" w:hAnsi="Times New Roman" w:cs="Times New Roman"/>
                <w:color w:val="222222"/>
                <w:shd w:val="clear" w:color="auto" w:fill="FFFFFF"/>
              </w:rPr>
              <w:t xml:space="preserve"> политических триумфах</w:t>
            </w:r>
            <w:r w:rsidRPr="00A24AA4">
              <w:rPr>
                <w:rFonts w:ascii="Times New Roman" w:hAnsi="Times New Roman" w:cs="Times New Roman"/>
                <w:color w:val="000000" w:themeColor="text1"/>
              </w:rPr>
              <w:t xml:space="preserve">» </w:t>
            </w:r>
          </w:p>
        </w:tc>
      </w:tr>
      <w:tr w:rsidR="00305AE1" w:rsidRPr="00A24AA4" w14:paraId="2AD14FF9" w14:textId="77777777" w:rsidTr="00C212DA">
        <w:tc>
          <w:tcPr>
            <w:tcW w:w="481" w:type="dxa"/>
          </w:tcPr>
          <w:p w14:paraId="2D35986C" w14:textId="77777777" w:rsidR="00305AE1" w:rsidRPr="00A24AA4" w:rsidRDefault="00305AE1" w:rsidP="00C212DA">
            <w:pPr>
              <w:jc w:val="both"/>
              <w:rPr>
                <w:rFonts w:ascii="Times New Roman" w:hAnsi="Times New Roman" w:cs="Times New Roman"/>
                <w:color w:val="000000" w:themeColor="text1"/>
              </w:rPr>
            </w:pPr>
            <w:r w:rsidRPr="00A24AA4">
              <w:rPr>
                <w:rFonts w:ascii="Times New Roman" w:hAnsi="Times New Roman" w:cs="Times New Roman"/>
                <w:color w:val="000000" w:themeColor="text1"/>
              </w:rPr>
              <w:t>4</w:t>
            </w:r>
          </w:p>
        </w:tc>
        <w:tc>
          <w:tcPr>
            <w:tcW w:w="4730" w:type="dxa"/>
          </w:tcPr>
          <w:p w14:paraId="7C253768" w14:textId="77777777" w:rsidR="00305AE1" w:rsidRPr="00A24AA4" w:rsidRDefault="00305AE1" w:rsidP="00C212DA">
            <w:pPr>
              <w:jc w:val="both"/>
              <w:rPr>
                <w:rFonts w:ascii="Times New Roman" w:hAnsi="Times New Roman" w:cs="Times New Roman"/>
                <w:color w:val="000000" w:themeColor="text1"/>
              </w:rPr>
            </w:pPr>
            <w:r w:rsidRPr="00A24AA4">
              <w:rPr>
                <w:rFonts w:ascii="Times New Roman" w:hAnsi="Times New Roman" w:cs="Times New Roman"/>
                <w:color w:val="000000" w:themeColor="text1"/>
              </w:rPr>
              <w:t>Позиционирование субъекта в политическом пространстве</w:t>
            </w:r>
          </w:p>
        </w:tc>
        <w:tc>
          <w:tcPr>
            <w:tcW w:w="4354" w:type="dxa"/>
          </w:tcPr>
          <w:p w14:paraId="3ACB7842" w14:textId="77777777" w:rsidR="00305AE1" w:rsidRPr="00A24AA4" w:rsidRDefault="00305AE1" w:rsidP="00C212DA">
            <w:pPr>
              <w:jc w:val="both"/>
              <w:rPr>
                <w:rFonts w:ascii="Times New Roman" w:hAnsi="Times New Roman" w:cs="Times New Roman"/>
                <w:color w:val="000000" w:themeColor="text1"/>
              </w:rPr>
            </w:pPr>
            <w:r w:rsidRPr="00A24AA4">
              <w:rPr>
                <w:rFonts w:ascii="Times New Roman" w:hAnsi="Times New Roman" w:cs="Times New Roman"/>
                <w:color w:val="000000" w:themeColor="text1"/>
              </w:rPr>
              <w:t xml:space="preserve"> «Территориальное» гражданство /  «</w:t>
            </w:r>
            <w:proofErr w:type="spellStart"/>
            <w:r w:rsidRPr="00A24AA4">
              <w:rPr>
                <w:rFonts w:ascii="Times New Roman" w:hAnsi="Times New Roman" w:cs="Times New Roman"/>
                <w:color w:val="000000" w:themeColor="text1"/>
              </w:rPr>
              <w:t>посттерриториальное</w:t>
            </w:r>
            <w:proofErr w:type="spellEnd"/>
            <w:r w:rsidRPr="00A24AA4">
              <w:rPr>
                <w:rFonts w:ascii="Times New Roman" w:hAnsi="Times New Roman" w:cs="Times New Roman"/>
                <w:color w:val="000000" w:themeColor="text1"/>
              </w:rPr>
              <w:t>» («ценностно-ментальное») гражданство</w:t>
            </w:r>
          </w:p>
        </w:tc>
      </w:tr>
      <w:tr w:rsidR="00305AE1" w:rsidRPr="00305AE1" w14:paraId="28F93EE3" w14:textId="77777777" w:rsidTr="00305AE1">
        <w:tc>
          <w:tcPr>
            <w:tcW w:w="481" w:type="dxa"/>
          </w:tcPr>
          <w:p w14:paraId="121397CC" w14:textId="5D09FE5B" w:rsidR="00305AE1" w:rsidRPr="00305AE1" w:rsidRDefault="00305AE1" w:rsidP="00C212DA">
            <w:pPr>
              <w:jc w:val="both"/>
              <w:rPr>
                <w:rFonts w:ascii="Times New Roman" w:hAnsi="Times New Roman" w:cs="Times New Roman"/>
                <w:b/>
                <w:color w:val="000000" w:themeColor="text1"/>
              </w:rPr>
            </w:pPr>
            <w:r w:rsidRPr="00305AE1">
              <w:rPr>
                <w:rFonts w:ascii="Times New Roman" w:hAnsi="Times New Roman" w:cs="Times New Roman"/>
                <w:b/>
                <w:color w:val="000000" w:themeColor="text1"/>
              </w:rPr>
              <w:t>5</w:t>
            </w:r>
          </w:p>
        </w:tc>
        <w:tc>
          <w:tcPr>
            <w:tcW w:w="4730" w:type="dxa"/>
          </w:tcPr>
          <w:p w14:paraId="14B325E8" w14:textId="35A65417" w:rsidR="00305AE1" w:rsidRPr="00305AE1" w:rsidRDefault="00E846AA" w:rsidP="00E846AA">
            <w:pPr>
              <w:jc w:val="both"/>
              <w:rPr>
                <w:rFonts w:ascii="Times New Roman" w:hAnsi="Times New Roman" w:cs="Times New Roman"/>
                <w:b/>
                <w:color w:val="000000" w:themeColor="text1"/>
              </w:rPr>
            </w:pPr>
            <w:r>
              <w:rPr>
                <w:rFonts w:ascii="Times New Roman" w:hAnsi="Times New Roman" w:cs="Times New Roman"/>
                <w:b/>
                <w:color w:val="000000" w:themeColor="text1"/>
              </w:rPr>
              <w:t>Философско-аксиологические основания трактовки</w:t>
            </w:r>
            <w:r w:rsidR="00305AE1">
              <w:rPr>
                <w:rFonts w:ascii="Times New Roman" w:hAnsi="Times New Roman" w:cs="Times New Roman"/>
                <w:b/>
                <w:color w:val="000000" w:themeColor="text1"/>
              </w:rPr>
              <w:t xml:space="preserve"> феномена </w:t>
            </w:r>
            <w:r>
              <w:rPr>
                <w:rFonts w:ascii="Times New Roman" w:hAnsi="Times New Roman" w:cs="Times New Roman"/>
                <w:b/>
                <w:color w:val="000000" w:themeColor="text1"/>
              </w:rPr>
              <w:t xml:space="preserve">политического </w:t>
            </w:r>
            <w:r w:rsidR="00305AE1">
              <w:rPr>
                <w:rFonts w:ascii="Times New Roman" w:hAnsi="Times New Roman" w:cs="Times New Roman"/>
                <w:b/>
                <w:color w:val="000000" w:themeColor="text1"/>
              </w:rPr>
              <w:t xml:space="preserve">«суверенитета» </w:t>
            </w:r>
          </w:p>
        </w:tc>
        <w:tc>
          <w:tcPr>
            <w:tcW w:w="4354" w:type="dxa"/>
          </w:tcPr>
          <w:p w14:paraId="37C202FC" w14:textId="2AA43C42" w:rsidR="00305AE1" w:rsidRPr="00305AE1" w:rsidRDefault="00305AE1" w:rsidP="00305AE1">
            <w:pPr>
              <w:jc w:val="both"/>
              <w:rPr>
                <w:rFonts w:ascii="Times New Roman" w:hAnsi="Times New Roman" w:cs="Times New Roman"/>
                <w:b/>
                <w:color w:val="000000" w:themeColor="text1"/>
              </w:rPr>
            </w:pPr>
            <w:r w:rsidRPr="00305AE1">
              <w:rPr>
                <w:rFonts w:ascii="Times New Roman" w:hAnsi="Times New Roman" w:cs="Times New Roman"/>
                <w:b/>
                <w:color w:val="000000" w:themeColor="text1"/>
              </w:rPr>
              <w:t xml:space="preserve"> «</w:t>
            </w:r>
            <w:r>
              <w:rPr>
                <w:rFonts w:ascii="Times New Roman" w:hAnsi="Times New Roman" w:cs="Times New Roman"/>
                <w:b/>
                <w:color w:val="000000" w:themeColor="text1"/>
              </w:rPr>
              <w:t>Национальный</w:t>
            </w:r>
            <w:r w:rsidR="00E846AA">
              <w:rPr>
                <w:rFonts w:ascii="Times New Roman" w:hAnsi="Times New Roman" w:cs="Times New Roman"/>
                <w:b/>
                <w:color w:val="000000" w:themeColor="text1"/>
              </w:rPr>
              <w:t xml:space="preserve"> (цивилизационный)</w:t>
            </w:r>
            <w:r>
              <w:rPr>
                <w:rFonts w:ascii="Times New Roman" w:hAnsi="Times New Roman" w:cs="Times New Roman"/>
                <w:b/>
                <w:color w:val="000000" w:themeColor="text1"/>
              </w:rPr>
              <w:t xml:space="preserve"> суверенитет</w:t>
            </w:r>
            <w:r w:rsidRPr="00305AE1">
              <w:rPr>
                <w:rFonts w:ascii="Times New Roman" w:hAnsi="Times New Roman" w:cs="Times New Roman"/>
                <w:b/>
                <w:color w:val="000000" w:themeColor="text1"/>
              </w:rPr>
              <w:t xml:space="preserve">» </w:t>
            </w:r>
            <w:r>
              <w:rPr>
                <w:rFonts w:ascii="Times New Roman" w:hAnsi="Times New Roman" w:cs="Times New Roman"/>
                <w:b/>
                <w:color w:val="000000" w:themeColor="text1"/>
              </w:rPr>
              <w:t>/ «Суверенитет личности»</w:t>
            </w:r>
          </w:p>
        </w:tc>
      </w:tr>
    </w:tbl>
    <w:p w14:paraId="698573DB" w14:textId="610E53C1" w:rsidR="00B267D7" w:rsidRPr="00E846AA" w:rsidRDefault="00E846AA" w:rsidP="006F30D6">
      <w:pPr>
        <w:pStyle w:val="a3"/>
        <w:shd w:val="clear" w:color="auto" w:fill="FFFFFF"/>
        <w:spacing w:before="0" w:beforeAutospacing="0" w:after="0" w:afterAutospacing="0" w:line="360" w:lineRule="auto"/>
        <w:ind w:firstLine="708"/>
        <w:rPr>
          <w:color w:val="000000" w:themeColor="text1"/>
          <w:sz w:val="20"/>
          <w:szCs w:val="20"/>
        </w:rPr>
      </w:pPr>
      <w:r w:rsidRPr="00E846AA">
        <w:rPr>
          <w:color w:val="000000" w:themeColor="text1"/>
          <w:sz w:val="20"/>
          <w:szCs w:val="20"/>
        </w:rPr>
        <w:t xml:space="preserve">Табл.1. </w:t>
      </w:r>
      <w:proofErr w:type="spellStart"/>
      <w:r w:rsidRPr="00E846AA">
        <w:rPr>
          <w:color w:val="000000" w:themeColor="text1"/>
          <w:sz w:val="20"/>
          <w:szCs w:val="20"/>
        </w:rPr>
        <w:t>Операционализация</w:t>
      </w:r>
      <w:proofErr w:type="spellEnd"/>
      <w:r w:rsidRPr="00E846AA">
        <w:rPr>
          <w:color w:val="000000" w:themeColor="text1"/>
          <w:sz w:val="20"/>
          <w:szCs w:val="20"/>
        </w:rPr>
        <w:t xml:space="preserve"> </w:t>
      </w:r>
      <w:r>
        <w:rPr>
          <w:color w:val="000000" w:themeColor="text1"/>
          <w:sz w:val="20"/>
          <w:szCs w:val="20"/>
        </w:rPr>
        <w:t xml:space="preserve">пяти </w:t>
      </w:r>
      <w:r w:rsidRPr="00E846AA">
        <w:rPr>
          <w:color w:val="000000" w:themeColor="text1"/>
          <w:sz w:val="20"/>
          <w:szCs w:val="20"/>
        </w:rPr>
        <w:t xml:space="preserve">оснований идентификации с </w:t>
      </w:r>
      <w:proofErr w:type="spellStart"/>
      <w:r w:rsidRPr="00E846AA">
        <w:rPr>
          <w:color w:val="000000" w:themeColor="text1"/>
          <w:sz w:val="20"/>
          <w:szCs w:val="20"/>
        </w:rPr>
        <w:t>макрополитическими</w:t>
      </w:r>
      <w:proofErr w:type="spellEnd"/>
      <w:r w:rsidRPr="00E846AA">
        <w:rPr>
          <w:color w:val="000000" w:themeColor="text1"/>
          <w:sz w:val="20"/>
          <w:szCs w:val="20"/>
        </w:rPr>
        <w:t xml:space="preserve"> сообществами</w:t>
      </w:r>
    </w:p>
    <w:p w14:paraId="0BF214A2" w14:textId="77777777" w:rsidR="00E846AA" w:rsidRDefault="00E846AA" w:rsidP="006F30D6">
      <w:pPr>
        <w:pStyle w:val="a3"/>
        <w:shd w:val="clear" w:color="auto" w:fill="FFFFFF"/>
        <w:spacing w:before="0" w:beforeAutospacing="0" w:after="0" w:afterAutospacing="0" w:line="360" w:lineRule="auto"/>
        <w:ind w:firstLine="708"/>
        <w:rPr>
          <w:color w:val="000000" w:themeColor="text1"/>
          <w:sz w:val="28"/>
          <w:szCs w:val="28"/>
        </w:rPr>
      </w:pPr>
    </w:p>
    <w:p w14:paraId="6FA46FCC" w14:textId="5039C4B9" w:rsidR="00C96766" w:rsidRDefault="00C96766" w:rsidP="00E846AA">
      <w:pPr>
        <w:pStyle w:val="a3"/>
        <w:shd w:val="clear" w:color="auto" w:fill="FFFFFF"/>
        <w:spacing w:before="0" w:beforeAutospacing="0" w:after="0" w:afterAutospacing="0" w:line="360" w:lineRule="auto"/>
        <w:ind w:firstLine="708"/>
        <w:jc w:val="both"/>
        <w:rPr>
          <w:color w:val="000000" w:themeColor="text1"/>
          <w:sz w:val="28"/>
          <w:szCs w:val="28"/>
        </w:rPr>
      </w:pPr>
      <w:r>
        <w:rPr>
          <w:color w:val="000000" w:themeColor="text1"/>
          <w:sz w:val="28"/>
          <w:szCs w:val="28"/>
        </w:rPr>
        <w:t>Вторым важным промежуточным выводом можно считать сопоставление</w:t>
      </w:r>
    </w:p>
    <w:p w14:paraId="20C2FCC6" w14:textId="55363CA3" w:rsidR="006107F7" w:rsidRPr="009119C4" w:rsidRDefault="006107F7" w:rsidP="002B2796">
      <w:pPr>
        <w:pStyle w:val="a3"/>
        <w:shd w:val="clear" w:color="auto" w:fill="FFFFFF"/>
        <w:spacing w:before="0" w:beforeAutospacing="0" w:after="0" w:afterAutospacing="0" w:line="360" w:lineRule="auto"/>
        <w:jc w:val="both"/>
        <w:rPr>
          <w:color w:val="000000" w:themeColor="text1"/>
          <w:sz w:val="28"/>
          <w:szCs w:val="28"/>
        </w:rPr>
      </w:pPr>
      <w:r w:rsidRPr="009119C4">
        <w:rPr>
          <w:color w:val="000000" w:themeColor="text1"/>
          <w:sz w:val="28"/>
          <w:szCs w:val="28"/>
        </w:rPr>
        <w:t>трактов</w:t>
      </w:r>
      <w:r w:rsidR="00C96766">
        <w:rPr>
          <w:color w:val="000000" w:themeColor="text1"/>
          <w:sz w:val="28"/>
          <w:szCs w:val="28"/>
        </w:rPr>
        <w:t>ок</w:t>
      </w:r>
      <w:r w:rsidRPr="009119C4">
        <w:rPr>
          <w:color w:val="000000" w:themeColor="text1"/>
          <w:sz w:val="28"/>
          <w:szCs w:val="28"/>
        </w:rPr>
        <w:t xml:space="preserve"> </w:t>
      </w:r>
      <w:r w:rsidR="00C96766">
        <w:rPr>
          <w:color w:val="000000" w:themeColor="text1"/>
          <w:sz w:val="28"/>
          <w:szCs w:val="28"/>
        </w:rPr>
        <w:t>«</w:t>
      </w:r>
      <w:r w:rsidR="00C96766" w:rsidRPr="009119C4">
        <w:rPr>
          <w:color w:val="000000" w:themeColor="text1"/>
          <w:sz w:val="28"/>
          <w:szCs w:val="28"/>
        </w:rPr>
        <w:t>суверенитета</w:t>
      </w:r>
      <w:r w:rsidR="00C96766">
        <w:rPr>
          <w:color w:val="000000" w:themeColor="text1"/>
          <w:sz w:val="28"/>
          <w:szCs w:val="28"/>
        </w:rPr>
        <w:t>»</w:t>
      </w:r>
      <w:r w:rsidR="00C96766" w:rsidRPr="009119C4">
        <w:rPr>
          <w:color w:val="000000" w:themeColor="text1"/>
          <w:sz w:val="28"/>
          <w:szCs w:val="28"/>
        </w:rPr>
        <w:t xml:space="preserve"> в разных моделях политической идентификации</w:t>
      </w:r>
      <w:r w:rsidR="006F30D6">
        <w:rPr>
          <w:color w:val="000000" w:themeColor="text1"/>
          <w:sz w:val="28"/>
          <w:szCs w:val="28"/>
        </w:rPr>
        <w:t xml:space="preserve">  с </w:t>
      </w:r>
      <w:r w:rsidR="00780515">
        <w:rPr>
          <w:color w:val="000000" w:themeColor="text1"/>
          <w:sz w:val="28"/>
          <w:szCs w:val="28"/>
        </w:rPr>
        <w:t>особенностями</w:t>
      </w:r>
      <w:r w:rsidR="006F30D6">
        <w:rPr>
          <w:color w:val="000000" w:themeColor="text1"/>
          <w:sz w:val="28"/>
          <w:szCs w:val="28"/>
        </w:rPr>
        <w:t xml:space="preserve"> </w:t>
      </w:r>
      <w:r w:rsidR="00E846AA">
        <w:rPr>
          <w:color w:val="000000" w:themeColor="text1"/>
          <w:sz w:val="28"/>
          <w:szCs w:val="28"/>
        </w:rPr>
        <w:t>предмет</w:t>
      </w:r>
      <w:r w:rsidR="00780515">
        <w:rPr>
          <w:color w:val="000000" w:themeColor="text1"/>
          <w:sz w:val="28"/>
          <w:szCs w:val="28"/>
        </w:rPr>
        <w:t>ов</w:t>
      </w:r>
      <w:r w:rsidR="006F30D6">
        <w:rPr>
          <w:color w:val="000000" w:themeColor="text1"/>
          <w:sz w:val="28"/>
          <w:szCs w:val="28"/>
        </w:rPr>
        <w:t xml:space="preserve"> политической коммуникации</w:t>
      </w:r>
      <w:r w:rsidR="006F30D6">
        <w:rPr>
          <w:color w:val="000000" w:themeColor="text1"/>
          <w:sz w:val="28"/>
          <w:szCs w:val="28"/>
          <w:lang w:val="en-US"/>
        </w:rPr>
        <w:t xml:space="preserve">. </w:t>
      </w:r>
      <w:r w:rsidR="00E846AA" w:rsidRPr="009119C4">
        <w:rPr>
          <w:color w:val="000000" w:themeColor="text1"/>
          <w:sz w:val="28"/>
          <w:szCs w:val="28"/>
        </w:rPr>
        <w:t xml:space="preserve">В результате показано, что разные интерпретации </w:t>
      </w:r>
      <w:r w:rsidR="00E846AA">
        <w:rPr>
          <w:color w:val="000000" w:themeColor="text1"/>
          <w:sz w:val="28"/>
          <w:szCs w:val="28"/>
        </w:rPr>
        <w:t xml:space="preserve">феномена суверенитета </w:t>
      </w:r>
      <w:r w:rsidR="00E846AA" w:rsidRPr="009119C4">
        <w:rPr>
          <w:color w:val="000000" w:themeColor="text1"/>
          <w:sz w:val="28"/>
          <w:szCs w:val="28"/>
        </w:rPr>
        <w:t xml:space="preserve">в рамках национальной, цивилизационной, космополитической и транснациональной идентичностей ведут к развитию разных </w:t>
      </w:r>
      <w:r w:rsidR="00E846AA">
        <w:rPr>
          <w:color w:val="000000" w:themeColor="text1"/>
          <w:sz w:val="28"/>
          <w:szCs w:val="28"/>
        </w:rPr>
        <w:t>предметов</w:t>
      </w:r>
      <w:r w:rsidR="00E846AA" w:rsidRPr="009119C4">
        <w:rPr>
          <w:color w:val="000000" w:themeColor="text1"/>
          <w:sz w:val="28"/>
          <w:szCs w:val="28"/>
        </w:rPr>
        <w:t xml:space="preserve"> политической коммуникации. </w:t>
      </w:r>
      <w:r w:rsidR="006F30D6">
        <w:rPr>
          <w:color w:val="000000" w:themeColor="text1"/>
          <w:sz w:val="28"/>
          <w:szCs w:val="28"/>
        </w:rPr>
        <w:t>Пока</w:t>
      </w:r>
      <w:r w:rsidR="00E846AA">
        <w:rPr>
          <w:color w:val="000000" w:themeColor="text1"/>
          <w:sz w:val="28"/>
          <w:szCs w:val="28"/>
        </w:rPr>
        <w:t>,</w:t>
      </w:r>
      <w:r w:rsidR="006F30D6">
        <w:rPr>
          <w:color w:val="000000" w:themeColor="text1"/>
          <w:sz w:val="28"/>
          <w:szCs w:val="28"/>
        </w:rPr>
        <w:t xml:space="preserve"> весьма </w:t>
      </w:r>
      <w:r w:rsidRPr="009119C4">
        <w:rPr>
          <w:color w:val="000000" w:themeColor="text1"/>
          <w:sz w:val="28"/>
          <w:szCs w:val="28"/>
        </w:rPr>
        <w:t>предварительно</w:t>
      </w:r>
      <w:r w:rsidR="00E846AA">
        <w:rPr>
          <w:color w:val="000000" w:themeColor="text1"/>
          <w:sz w:val="28"/>
          <w:szCs w:val="28"/>
        </w:rPr>
        <w:t>,</w:t>
      </w:r>
      <w:r w:rsidRPr="009119C4">
        <w:rPr>
          <w:color w:val="000000" w:themeColor="text1"/>
          <w:sz w:val="28"/>
          <w:szCs w:val="28"/>
        </w:rPr>
        <w:t xml:space="preserve"> </w:t>
      </w:r>
      <w:r w:rsidR="00FE59B7">
        <w:rPr>
          <w:color w:val="000000" w:themeColor="text1"/>
          <w:sz w:val="28"/>
          <w:szCs w:val="28"/>
        </w:rPr>
        <w:t xml:space="preserve">эти особенности можно </w:t>
      </w:r>
      <w:r w:rsidRPr="009119C4">
        <w:rPr>
          <w:color w:val="000000" w:themeColor="text1"/>
          <w:sz w:val="28"/>
          <w:szCs w:val="28"/>
        </w:rPr>
        <w:t xml:space="preserve">свести к </w:t>
      </w:r>
      <w:r w:rsidR="00E846AA">
        <w:rPr>
          <w:color w:val="000000" w:themeColor="text1"/>
          <w:sz w:val="28"/>
          <w:szCs w:val="28"/>
        </w:rPr>
        <w:t>Табл.2</w:t>
      </w:r>
      <w:r w:rsidRPr="009119C4">
        <w:rPr>
          <w:color w:val="000000" w:themeColor="text1"/>
          <w:sz w:val="28"/>
          <w:szCs w:val="28"/>
        </w:rPr>
        <w:t>:</w:t>
      </w:r>
    </w:p>
    <w:tbl>
      <w:tblPr>
        <w:tblStyle w:val="a7"/>
        <w:tblW w:w="0" w:type="auto"/>
        <w:tblLook w:val="04A0" w:firstRow="1" w:lastRow="0" w:firstColumn="1" w:lastColumn="0" w:noHBand="0" w:noVBand="1"/>
      </w:tblPr>
      <w:tblGrid>
        <w:gridCol w:w="2289"/>
        <w:gridCol w:w="2411"/>
        <w:gridCol w:w="2564"/>
        <w:gridCol w:w="2584"/>
      </w:tblGrid>
      <w:tr w:rsidR="009119C4" w:rsidRPr="009119C4" w14:paraId="498C291A" w14:textId="77777777" w:rsidTr="006A077A">
        <w:tc>
          <w:tcPr>
            <w:tcW w:w="9848" w:type="dxa"/>
            <w:gridSpan w:val="4"/>
          </w:tcPr>
          <w:p w14:paraId="6EC2FDB6" w14:textId="39F9AB59" w:rsidR="009119C4" w:rsidRPr="009119C4" w:rsidRDefault="00780515" w:rsidP="00780515">
            <w:pPr>
              <w:pStyle w:val="a3"/>
              <w:spacing w:before="0" w:beforeAutospacing="0" w:after="0" w:afterAutospacing="0" w:line="360" w:lineRule="auto"/>
              <w:jc w:val="center"/>
              <w:rPr>
                <w:color w:val="000000" w:themeColor="text1"/>
                <w:sz w:val="28"/>
                <w:szCs w:val="28"/>
              </w:rPr>
            </w:pPr>
            <w:r>
              <w:rPr>
                <w:color w:val="000000" w:themeColor="text1"/>
                <w:sz w:val="28"/>
                <w:szCs w:val="28"/>
              </w:rPr>
              <w:t>М</w:t>
            </w:r>
            <w:r w:rsidR="009119C4" w:rsidRPr="009119C4">
              <w:rPr>
                <w:color w:val="000000" w:themeColor="text1"/>
                <w:sz w:val="28"/>
                <w:szCs w:val="28"/>
              </w:rPr>
              <w:t>одел</w:t>
            </w:r>
            <w:r>
              <w:rPr>
                <w:color w:val="000000" w:themeColor="text1"/>
                <w:sz w:val="28"/>
                <w:szCs w:val="28"/>
              </w:rPr>
              <w:t>и</w:t>
            </w:r>
            <w:r w:rsidR="009119C4" w:rsidRPr="009119C4">
              <w:rPr>
                <w:color w:val="000000" w:themeColor="text1"/>
                <w:sz w:val="28"/>
                <w:szCs w:val="28"/>
              </w:rPr>
              <w:t xml:space="preserve"> политической идентификации</w:t>
            </w:r>
          </w:p>
        </w:tc>
      </w:tr>
      <w:tr w:rsidR="00BF6901" w:rsidRPr="009119C4" w14:paraId="69784AAF" w14:textId="77777777" w:rsidTr="00E846AA">
        <w:tc>
          <w:tcPr>
            <w:tcW w:w="2289" w:type="dxa"/>
          </w:tcPr>
          <w:p w14:paraId="21119932" w14:textId="0533DFCA" w:rsidR="009119C4" w:rsidRPr="009119C4" w:rsidRDefault="009119C4" w:rsidP="009C0FDA">
            <w:pPr>
              <w:pStyle w:val="a3"/>
              <w:spacing w:before="0" w:beforeAutospacing="0" w:after="0" w:afterAutospacing="0" w:line="360" w:lineRule="auto"/>
              <w:jc w:val="both"/>
              <w:rPr>
                <w:color w:val="000000" w:themeColor="text1"/>
                <w:sz w:val="28"/>
                <w:szCs w:val="28"/>
              </w:rPr>
            </w:pPr>
            <w:r w:rsidRPr="009119C4">
              <w:rPr>
                <w:color w:val="000000" w:themeColor="text1"/>
                <w:sz w:val="28"/>
                <w:szCs w:val="28"/>
              </w:rPr>
              <w:t>национальная</w:t>
            </w:r>
          </w:p>
        </w:tc>
        <w:tc>
          <w:tcPr>
            <w:tcW w:w="2411" w:type="dxa"/>
          </w:tcPr>
          <w:p w14:paraId="3B2EE955" w14:textId="321CFF02" w:rsidR="009119C4" w:rsidRPr="009119C4" w:rsidRDefault="009119C4" w:rsidP="009C0FDA">
            <w:pPr>
              <w:pStyle w:val="a3"/>
              <w:spacing w:before="0" w:beforeAutospacing="0" w:after="0" w:afterAutospacing="0" w:line="360" w:lineRule="auto"/>
              <w:jc w:val="both"/>
              <w:rPr>
                <w:color w:val="000000" w:themeColor="text1"/>
                <w:sz w:val="28"/>
                <w:szCs w:val="28"/>
              </w:rPr>
            </w:pPr>
            <w:r w:rsidRPr="009119C4">
              <w:rPr>
                <w:color w:val="000000" w:themeColor="text1"/>
                <w:sz w:val="28"/>
                <w:szCs w:val="28"/>
              </w:rPr>
              <w:t>цивилизационная</w:t>
            </w:r>
          </w:p>
        </w:tc>
        <w:tc>
          <w:tcPr>
            <w:tcW w:w="2564" w:type="dxa"/>
          </w:tcPr>
          <w:p w14:paraId="11BA3760" w14:textId="1D6FB32A" w:rsidR="009119C4" w:rsidRPr="009119C4" w:rsidRDefault="009119C4" w:rsidP="009119C4">
            <w:pPr>
              <w:pStyle w:val="a3"/>
              <w:spacing w:before="0" w:beforeAutospacing="0" w:after="0" w:afterAutospacing="0" w:line="360" w:lineRule="auto"/>
              <w:jc w:val="both"/>
              <w:rPr>
                <w:color w:val="000000" w:themeColor="text1"/>
                <w:sz w:val="28"/>
                <w:szCs w:val="28"/>
              </w:rPr>
            </w:pPr>
            <w:r w:rsidRPr="009119C4">
              <w:rPr>
                <w:color w:val="000000" w:themeColor="text1"/>
                <w:sz w:val="28"/>
                <w:szCs w:val="28"/>
              </w:rPr>
              <w:t>космополитическая</w:t>
            </w:r>
          </w:p>
        </w:tc>
        <w:tc>
          <w:tcPr>
            <w:tcW w:w="2584" w:type="dxa"/>
          </w:tcPr>
          <w:p w14:paraId="2FEB1B05" w14:textId="61391804" w:rsidR="009119C4" w:rsidRPr="009119C4" w:rsidRDefault="009119C4" w:rsidP="009C0FDA">
            <w:pPr>
              <w:pStyle w:val="a3"/>
              <w:spacing w:before="0" w:beforeAutospacing="0" w:after="0" w:afterAutospacing="0" w:line="360" w:lineRule="auto"/>
              <w:jc w:val="both"/>
              <w:rPr>
                <w:color w:val="000000" w:themeColor="text1"/>
                <w:sz w:val="28"/>
                <w:szCs w:val="28"/>
              </w:rPr>
            </w:pPr>
            <w:r w:rsidRPr="009119C4">
              <w:rPr>
                <w:color w:val="000000" w:themeColor="text1"/>
                <w:sz w:val="28"/>
                <w:szCs w:val="28"/>
              </w:rPr>
              <w:t>транснациональная</w:t>
            </w:r>
          </w:p>
        </w:tc>
      </w:tr>
      <w:tr w:rsidR="00BF6901" w:rsidRPr="009119C4" w14:paraId="1917AE0A" w14:textId="77777777" w:rsidTr="00E846AA">
        <w:tc>
          <w:tcPr>
            <w:tcW w:w="2289" w:type="dxa"/>
          </w:tcPr>
          <w:p w14:paraId="46D5FA6F" w14:textId="3109A799" w:rsidR="009119C4" w:rsidRPr="009119C4" w:rsidRDefault="009119C4" w:rsidP="009C0FDA">
            <w:pPr>
              <w:pStyle w:val="a3"/>
              <w:spacing w:before="0" w:beforeAutospacing="0" w:after="0" w:afterAutospacing="0" w:line="360" w:lineRule="auto"/>
              <w:jc w:val="both"/>
              <w:rPr>
                <w:color w:val="000000" w:themeColor="text1"/>
                <w:sz w:val="28"/>
                <w:szCs w:val="28"/>
              </w:rPr>
            </w:pPr>
            <w:r>
              <w:rPr>
                <w:color w:val="000000" w:themeColor="text1"/>
                <w:sz w:val="28"/>
                <w:szCs w:val="28"/>
              </w:rPr>
              <w:t>как национальный суверенитет</w:t>
            </w:r>
          </w:p>
        </w:tc>
        <w:tc>
          <w:tcPr>
            <w:tcW w:w="2411" w:type="dxa"/>
          </w:tcPr>
          <w:p w14:paraId="19F54C84" w14:textId="04C6A2C8" w:rsidR="009119C4" w:rsidRPr="009119C4" w:rsidRDefault="009119C4" w:rsidP="002827EF">
            <w:pPr>
              <w:pStyle w:val="a3"/>
              <w:spacing w:before="0" w:beforeAutospacing="0" w:after="0" w:afterAutospacing="0" w:line="360" w:lineRule="auto"/>
              <w:jc w:val="both"/>
              <w:rPr>
                <w:color w:val="000000" w:themeColor="text1"/>
                <w:sz w:val="28"/>
                <w:szCs w:val="28"/>
              </w:rPr>
            </w:pPr>
            <w:r>
              <w:rPr>
                <w:color w:val="000000" w:themeColor="text1"/>
                <w:sz w:val="28"/>
                <w:szCs w:val="28"/>
              </w:rPr>
              <w:t>как «суверенитет державы», стоящ</w:t>
            </w:r>
            <w:r w:rsidR="002827EF">
              <w:rPr>
                <w:color w:val="000000" w:themeColor="text1"/>
                <w:sz w:val="28"/>
                <w:szCs w:val="28"/>
              </w:rPr>
              <w:t>ей</w:t>
            </w:r>
            <w:r>
              <w:rPr>
                <w:color w:val="000000" w:themeColor="text1"/>
                <w:sz w:val="28"/>
                <w:szCs w:val="28"/>
              </w:rPr>
              <w:t xml:space="preserve"> выше </w:t>
            </w:r>
            <w:r w:rsidR="002827EF">
              <w:rPr>
                <w:color w:val="000000" w:themeColor="text1"/>
                <w:sz w:val="28"/>
                <w:szCs w:val="28"/>
              </w:rPr>
              <w:t>«</w:t>
            </w:r>
            <w:r>
              <w:rPr>
                <w:color w:val="000000" w:themeColor="text1"/>
                <w:sz w:val="28"/>
                <w:szCs w:val="28"/>
              </w:rPr>
              <w:t>международного права</w:t>
            </w:r>
            <w:r w:rsidR="002827EF">
              <w:rPr>
                <w:color w:val="000000" w:themeColor="text1"/>
                <w:sz w:val="28"/>
                <w:szCs w:val="28"/>
              </w:rPr>
              <w:t>»</w:t>
            </w:r>
          </w:p>
        </w:tc>
        <w:tc>
          <w:tcPr>
            <w:tcW w:w="2564" w:type="dxa"/>
          </w:tcPr>
          <w:p w14:paraId="39C097FF" w14:textId="3E725B3B" w:rsidR="009119C4" w:rsidRDefault="002827EF" w:rsidP="009C0FDA">
            <w:pPr>
              <w:pStyle w:val="a3"/>
              <w:spacing w:before="0" w:beforeAutospacing="0" w:after="0" w:afterAutospacing="0" w:line="360" w:lineRule="auto"/>
              <w:jc w:val="both"/>
              <w:rPr>
                <w:color w:val="000000" w:themeColor="text1"/>
                <w:sz w:val="28"/>
                <w:szCs w:val="28"/>
              </w:rPr>
            </w:pPr>
            <w:r>
              <w:rPr>
                <w:color w:val="000000" w:themeColor="text1"/>
                <w:sz w:val="28"/>
                <w:szCs w:val="28"/>
              </w:rPr>
              <w:t>к</w:t>
            </w:r>
            <w:r w:rsidR="009119C4">
              <w:rPr>
                <w:color w:val="000000" w:themeColor="text1"/>
                <w:sz w:val="28"/>
                <w:szCs w:val="28"/>
              </w:rPr>
              <w:t>ак суверенитет «мирового правительства» /</w:t>
            </w:r>
          </w:p>
          <w:p w14:paraId="728535C6" w14:textId="2C93D7A9" w:rsidR="009119C4" w:rsidRPr="009119C4" w:rsidRDefault="009119C4" w:rsidP="009C0FDA">
            <w:pPr>
              <w:pStyle w:val="a3"/>
              <w:spacing w:before="0" w:beforeAutospacing="0" w:after="0" w:afterAutospacing="0" w:line="360" w:lineRule="auto"/>
              <w:jc w:val="both"/>
              <w:rPr>
                <w:color w:val="000000" w:themeColor="text1"/>
                <w:sz w:val="28"/>
                <w:szCs w:val="28"/>
              </w:rPr>
            </w:pPr>
            <w:r>
              <w:rPr>
                <w:color w:val="000000" w:themeColor="text1"/>
                <w:sz w:val="28"/>
                <w:szCs w:val="28"/>
              </w:rPr>
              <w:t>«мировой гражданство»</w:t>
            </w:r>
          </w:p>
        </w:tc>
        <w:tc>
          <w:tcPr>
            <w:tcW w:w="2584" w:type="dxa"/>
          </w:tcPr>
          <w:p w14:paraId="7B6CD441" w14:textId="04BC4F95" w:rsidR="009119C4" w:rsidRPr="009119C4" w:rsidRDefault="009119C4" w:rsidP="009C0FDA">
            <w:pPr>
              <w:pStyle w:val="a3"/>
              <w:spacing w:before="0" w:beforeAutospacing="0" w:after="0" w:afterAutospacing="0" w:line="360" w:lineRule="auto"/>
              <w:jc w:val="both"/>
              <w:rPr>
                <w:color w:val="000000" w:themeColor="text1"/>
                <w:sz w:val="28"/>
                <w:szCs w:val="28"/>
              </w:rPr>
            </w:pPr>
            <w:r>
              <w:rPr>
                <w:color w:val="000000" w:themeColor="text1"/>
                <w:sz w:val="28"/>
                <w:szCs w:val="28"/>
              </w:rPr>
              <w:t>как «суверенитет личности» / «двойное гражданство»</w:t>
            </w:r>
          </w:p>
        </w:tc>
      </w:tr>
      <w:tr w:rsidR="00FE59B7" w:rsidRPr="009119C4" w14:paraId="1EAE449A" w14:textId="77777777" w:rsidTr="002B2796">
        <w:tc>
          <w:tcPr>
            <w:tcW w:w="9848" w:type="dxa"/>
            <w:gridSpan w:val="4"/>
          </w:tcPr>
          <w:p w14:paraId="3B6EA49F" w14:textId="6D49A7B0" w:rsidR="00FE59B7" w:rsidRPr="009119C4" w:rsidRDefault="00FE59B7" w:rsidP="00FE59B7">
            <w:pPr>
              <w:pStyle w:val="a3"/>
              <w:spacing w:before="0" w:beforeAutospacing="0" w:after="0" w:afterAutospacing="0" w:line="360" w:lineRule="auto"/>
              <w:jc w:val="center"/>
              <w:rPr>
                <w:color w:val="000000" w:themeColor="text1"/>
                <w:sz w:val="28"/>
                <w:szCs w:val="28"/>
              </w:rPr>
            </w:pPr>
            <w:r>
              <w:rPr>
                <w:color w:val="000000" w:themeColor="text1"/>
                <w:sz w:val="28"/>
                <w:szCs w:val="28"/>
              </w:rPr>
              <w:t>Предметные особенности политической коммуникации</w:t>
            </w:r>
          </w:p>
        </w:tc>
      </w:tr>
      <w:tr w:rsidR="003D19F0" w:rsidRPr="009119C4" w14:paraId="4A8519AB" w14:textId="77777777" w:rsidTr="00E846AA">
        <w:tc>
          <w:tcPr>
            <w:tcW w:w="2289" w:type="dxa"/>
          </w:tcPr>
          <w:p w14:paraId="07674004" w14:textId="74642852" w:rsidR="00BF6901" w:rsidRPr="009119C4" w:rsidRDefault="00FE59B7" w:rsidP="006A077A">
            <w:pPr>
              <w:pStyle w:val="a3"/>
              <w:spacing w:before="0" w:beforeAutospacing="0" w:after="0" w:afterAutospacing="0" w:line="360" w:lineRule="auto"/>
              <w:jc w:val="both"/>
              <w:rPr>
                <w:color w:val="000000" w:themeColor="text1"/>
                <w:sz w:val="28"/>
                <w:szCs w:val="28"/>
              </w:rPr>
            </w:pPr>
            <w:r>
              <w:rPr>
                <w:color w:val="000000" w:themeColor="text1"/>
                <w:sz w:val="28"/>
                <w:szCs w:val="28"/>
              </w:rPr>
              <w:t>ориентация на «национальные  интересы»</w:t>
            </w:r>
          </w:p>
        </w:tc>
        <w:tc>
          <w:tcPr>
            <w:tcW w:w="2411" w:type="dxa"/>
          </w:tcPr>
          <w:p w14:paraId="1F0F9DB7" w14:textId="6E1DE920" w:rsidR="00BF6901" w:rsidRPr="009119C4" w:rsidRDefault="00BF6901" w:rsidP="00FE59B7">
            <w:pPr>
              <w:pStyle w:val="a3"/>
              <w:spacing w:before="0" w:beforeAutospacing="0" w:after="0" w:afterAutospacing="0" w:line="360" w:lineRule="auto"/>
              <w:jc w:val="both"/>
              <w:rPr>
                <w:color w:val="000000" w:themeColor="text1"/>
                <w:sz w:val="28"/>
                <w:szCs w:val="28"/>
              </w:rPr>
            </w:pPr>
            <w:r>
              <w:rPr>
                <w:color w:val="000000" w:themeColor="text1"/>
                <w:sz w:val="28"/>
                <w:szCs w:val="28"/>
              </w:rPr>
              <w:t>дискурс</w:t>
            </w:r>
            <w:r w:rsidRPr="009119C4">
              <w:rPr>
                <w:color w:val="000000" w:themeColor="text1"/>
                <w:sz w:val="28"/>
                <w:szCs w:val="28"/>
              </w:rPr>
              <w:t xml:space="preserve"> </w:t>
            </w:r>
            <w:r>
              <w:rPr>
                <w:color w:val="000000" w:themeColor="text1"/>
                <w:sz w:val="28"/>
                <w:szCs w:val="28"/>
              </w:rPr>
              <w:t xml:space="preserve">цивилизации и империи </w:t>
            </w:r>
          </w:p>
        </w:tc>
        <w:tc>
          <w:tcPr>
            <w:tcW w:w="2564" w:type="dxa"/>
          </w:tcPr>
          <w:p w14:paraId="35223B2A" w14:textId="673726A7" w:rsidR="00BF6901" w:rsidRPr="009119C4" w:rsidRDefault="00FE59B7" w:rsidP="00FE59B7">
            <w:pPr>
              <w:pStyle w:val="a3"/>
              <w:spacing w:before="0" w:beforeAutospacing="0" w:after="0" w:afterAutospacing="0" w:line="360" w:lineRule="auto"/>
              <w:jc w:val="both"/>
              <w:rPr>
                <w:color w:val="000000" w:themeColor="text1"/>
                <w:sz w:val="28"/>
                <w:szCs w:val="28"/>
              </w:rPr>
            </w:pPr>
            <w:r>
              <w:rPr>
                <w:color w:val="000000" w:themeColor="text1"/>
                <w:sz w:val="28"/>
                <w:szCs w:val="28"/>
              </w:rPr>
              <w:t>ориентация на «общепланетарные проблемы»</w:t>
            </w:r>
          </w:p>
        </w:tc>
        <w:tc>
          <w:tcPr>
            <w:tcW w:w="2584" w:type="dxa"/>
          </w:tcPr>
          <w:p w14:paraId="7D44913F" w14:textId="35C1FD44" w:rsidR="00BF6901" w:rsidRPr="009119C4" w:rsidRDefault="00FE59B7" w:rsidP="00BF6901">
            <w:pPr>
              <w:pStyle w:val="a3"/>
              <w:spacing w:before="0" w:beforeAutospacing="0" w:after="0" w:afterAutospacing="0" w:line="360" w:lineRule="auto"/>
              <w:jc w:val="both"/>
              <w:rPr>
                <w:color w:val="000000" w:themeColor="text1"/>
                <w:sz w:val="28"/>
                <w:szCs w:val="28"/>
              </w:rPr>
            </w:pPr>
            <w:r>
              <w:rPr>
                <w:color w:val="000000" w:themeColor="text1"/>
                <w:sz w:val="28"/>
                <w:szCs w:val="28"/>
              </w:rPr>
              <w:t>т</w:t>
            </w:r>
            <w:r w:rsidR="00BF6901" w:rsidRPr="009119C4">
              <w:rPr>
                <w:color w:val="000000" w:themeColor="text1"/>
                <w:sz w:val="28"/>
                <w:szCs w:val="28"/>
              </w:rPr>
              <w:t>ранснациональная</w:t>
            </w:r>
            <w:r w:rsidR="00BF6901">
              <w:rPr>
                <w:color w:val="000000" w:themeColor="text1"/>
                <w:sz w:val="28"/>
                <w:szCs w:val="28"/>
              </w:rPr>
              <w:t xml:space="preserve"> экзистенциальная коммуникация</w:t>
            </w:r>
          </w:p>
        </w:tc>
      </w:tr>
    </w:tbl>
    <w:p w14:paraId="33944318" w14:textId="732A4C73" w:rsidR="00E846AA" w:rsidRPr="00780515" w:rsidRDefault="00E846AA" w:rsidP="00780515">
      <w:pPr>
        <w:pStyle w:val="a3"/>
        <w:shd w:val="clear" w:color="auto" w:fill="FFFFFF"/>
        <w:spacing w:before="0" w:beforeAutospacing="0" w:after="0" w:afterAutospacing="0" w:line="360" w:lineRule="auto"/>
        <w:jc w:val="both"/>
        <w:rPr>
          <w:color w:val="000000" w:themeColor="text1"/>
          <w:sz w:val="20"/>
          <w:szCs w:val="20"/>
        </w:rPr>
      </w:pPr>
      <w:r w:rsidRPr="00780515">
        <w:rPr>
          <w:color w:val="000000" w:themeColor="text1"/>
          <w:sz w:val="20"/>
          <w:szCs w:val="20"/>
        </w:rPr>
        <w:t xml:space="preserve">Табл.2. </w:t>
      </w:r>
      <w:r w:rsidR="00780515" w:rsidRPr="00780515">
        <w:rPr>
          <w:color w:val="000000" w:themeColor="text1"/>
          <w:sz w:val="20"/>
          <w:szCs w:val="20"/>
        </w:rPr>
        <w:t>Сопоставление трактовок «суверенитета» в разных моделях политической идентификации  с особенностями предметов политической коммуникации</w:t>
      </w:r>
    </w:p>
    <w:p w14:paraId="622A8E08" w14:textId="77777777" w:rsidR="00902256" w:rsidRDefault="00902256" w:rsidP="00E846AA">
      <w:pPr>
        <w:pStyle w:val="a3"/>
        <w:shd w:val="clear" w:color="auto" w:fill="FFFFFF"/>
        <w:spacing w:before="0" w:beforeAutospacing="0" w:after="0" w:afterAutospacing="0" w:line="360" w:lineRule="auto"/>
        <w:jc w:val="both"/>
        <w:rPr>
          <w:color w:val="000000" w:themeColor="text1"/>
          <w:sz w:val="20"/>
          <w:szCs w:val="20"/>
        </w:rPr>
      </w:pPr>
    </w:p>
    <w:p w14:paraId="3ADAC4A6" w14:textId="4296DFD6" w:rsidR="00E12382" w:rsidRDefault="00E12382" w:rsidP="00E12382">
      <w:pPr>
        <w:pStyle w:val="a3"/>
        <w:shd w:val="clear" w:color="auto" w:fill="FFFFFF"/>
        <w:spacing w:before="0" w:beforeAutospacing="0" w:after="0" w:afterAutospacing="0" w:line="360" w:lineRule="auto"/>
        <w:ind w:firstLine="708"/>
        <w:jc w:val="both"/>
        <w:rPr>
          <w:color w:val="000000" w:themeColor="text1"/>
          <w:sz w:val="20"/>
          <w:szCs w:val="20"/>
        </w:rPr>
      </w:pPr>
      <w:r w:rsidRPr="009119C4">
        <w:rPr>
          <w:color w:val="000000" w:themeColor="text1"/>
          <w:sz w:val="28"/>
          <w:szCs w:val="28"/>
        </w:rPr>
        <w:t xml:space="preserve">В случае с транснациональной моделью можно </w:t>
      </w:r>
      <w:r w:rsidR="002B2796">
        <w:rPr>
          <w:color w:val="000000" w:themeColor="text1"/>
          <w:sz w:val="28"/>
          <w:szCs w:val="28"/>
        </w:rPr>
        <w:t xml:space="preserve">также </w:t>
      </w:r>
      <w:r w:rsidRPr="009119C4">
        <w:rPr>
          <w:color w:val="000000" w:themeColor="text1"/>
          <w:sz w:val="28"/>
          <w:szCs w:val="28"/>
        </w:rPr>
        <w:t>говорить о феномене транснациональной солидарности</w:t>
      </w:r>
      <w:r>
        <w:rPr>
          <w:color w:val="000000" w:themeColor="text1"/>
          <w:sz w:val="28"/>
          <w:szCs w:val="28"/>
        </w:rPr>
        <w:t xml:space="preserve"> в защиту суверенитета личности</w:t>
      </w:r>
      <w:r w:rsidR="002B2796">
        <w:rPr>
          <w:color w:val="000000" w:themeColor="text1"/>
          <w:sz w:val="28"/>
          <w:szCs w:val="28"/>
        </w:rPr>
        <w:t xml:space="preserve"> отдельных</w:t>
      </w:r>
      <w:r>
        <w:rPr>
          <w:color w:val="000000" w:themeColor="text1"/>
          <w:sz w:val="28"/>
          <w:szCs w:val="28"/>
        </w:rPr>
        <w:t xml:space="preserve"> «транснациональных интеллектуалов»</w:t>
      </w:r>
      <w:r w:rsidRPr="009119C4">
        <w:rPr>
          <w:color w:val="000000" w:themeColor="text1"/>
          <w:sz w:val="28"/>
          <w:szCs w:val="28"/>
        </w:rPr>
        <w:t>.</w:t>
      </w:r>
    </w:p>
    <w:p w14:paraId="75B6F5C9" w14:textId="77777777" w:rsidR="00E12382" w:rsidRDefault="00E12382" w:rsidP="00E846AA">
      <w:pPr>
        <w:pStyle w:val="a3"/>
        <w:shd w:val="clear" w:color="auto" w:fill="FFFFFF"/>
        <w:spacing w:before="0" w:beforeAutospacing="0" w:after="0" w:afterAutospacing="0" w:line="360" w:lineRule="auto"/>
        <w:jc w:val="both"/>
        <w:rPr>
          <w:color w:val="000000" w:themeColor="text1"/>
          <w:sz w:val="20"/>
          <w:szCs w:val="20"/>
        </w:rPr>
      </w:pPr>
    </w:p>
    <w:p w14:paraId="070005ED" w14:textId="77777777" w:rsidR="00E12382" w:rsidRPr="00E846AA" w:rsidRDefault="00E12382" w:rsidP="00E846AA">
      <w:pPr>
        <w:pStyle w:val="a3"/>
        <w:shd w:val="clear" w:color="auto" w:fill="FFFFFF"/>
        <w:spacing w:before="0" w:beforeAutospacing="0" w:after="0" w:afterAutospacing="0" w:line="360" w:lineRule="auto"/>
        <w:jc w:val="both"/>
        <w:rPr>
          <w:color w:val="000000" w:themeColor="text1"/>
          <w:sz w:val="20"/>
          <w:szCs w:val="20"/>
        </w:rPr>
      </w:pPr>
    </w:p>
    <w:p w14:paraId="79CED711" w14:textId="0B688375" w:rsidR="00C11E3E" w:rsidRPr="00A21EB0" w:rsidRDefault="002B2796" w:rsidP="00A21EB0">
      <w:pPr>
        <w:pStyle w:val="a3"/>
        <w:shd w:val="clear" w:color="auto" w:fill="FFFFFF"/>
        <w:spacing w:before="0" w:beforeAutospacing="0" w:after="0" w:afterAutospacing="0" w:line="360" w:lineRule="auto"/>
        <w:jc w:val="both"/>
        <w:rPr>
          <w:color w:val="000000" w:themeColor="text1"/>
          <w:sz w:val="28"/>
          <w:szCs w:val="28"/>
          <w:lang w:val="en-US"/>
        </w:rPr>
      </w:pPr>
      <w:r>
        <w:rPr>
          <w:color w:val="000000" w:themeColor="text1"/>
          <w:sz w:val="28"/>
          <w:szCs w:val="28"/>
        </w:rPr>
        <w:t>Литература</w:t>
      </w:r>
      <w:r w:rsidR="003D0B71" w:rsidRPr="00A21EB0">
        <w:rPr>
          <w:color w:val="000000" w:themeColor="text1"/>
          <w:sz w:val="28"/>
          <w:szCs w:val="28"/>
          <w:lang w:val="en-US"/>
        </w:rPr>
        <w:t>:</w:t>
      </w:r>
    </w:p>
    <w:p w14:paraId="0761F573" w14:textId="4A7463DC" w:rsidR="00364C7D" w:rsidRPr="002B2796" w:rsidRDefault="002B2796" w:rsidP="00A21EB0">
      <w:pPr>
        <w:shd w:val="clear" w:color="auto" w:fill="FFFFFF"/>
        <w:spacing w:after="0" w:line="360" w:lineRule="auto"/>
        <w:jc w:val="both"/>
        <w:rPr>
          <w:rFonts w:ascii="Times New Roman" w:eastAsia="Times New Roman" w:hAnsi="Times New Roman" w:cs="Times New Roman"/>
          <w:color w:val="252525"/>
          <w:sz w:val="28"/>
          <w:szCs w:val="28"/>
          <w:lang w:val="en-US"/>
        </w:rPr>
      </w:pPr>
      <w:r>
        <w:rPr>
          <w:rFonts w:ascii="Times New Roman" w:hAnsi="Times New Roman" w:cs="Times New Roman"/>
          <w:i/>
          <w:color w:val="252525"/>
          <w:sz w:val="28"/>
          <w:szCs w:val="28"/>
        </w:rPr>
        <w:t>Конышев В.</w:t>
      </w:r>
      <w:r w:rsidR="00364C7D" w:rsidRPr="009B5E6D">
        <w:rPr>
          <w:rFonts w:ascii="Times New Roman" w:hAnsi="Times New Roman" w:cs="Times New Roman"/>
          <w:i/>
          <w:color w:val="252525"/>
          <w:sz w:val="28"/>
          <w:szCs w:val="28"/>
        </w:rPr>
        <w:t>Н. </w:t>
      </w:r>
      <w:r w:rsidR="00364C7D" w:rsidRPr="00A21EB0">
        <w:rPr>
          <w:rFonts w:ascii="Times New Roman" w:hAnsi="Times New Roman" w:cs="Times New Roman"/>
          <w:color w:val="252525"/>
          <w:sz w:val="28"/>
          <w:szCs w:val="28"/>
        </w:rPr>
        <w:t xml:space="preserve">Американский неореализм о проблеме суверенитета // </w:t>
      </w:r>
      <w:proofErr w:type="spellStart"/>
      <w:r w:rsidR="00364C7D" w:rsidRPr="00A21EB0">
        <w:rPr>
          <w:rFonts w:ascii="Times New Roman" w:hAnsi="Times New Roman" w:cs="Times New Roman"/>
          <w:color w:val="252525"/>
          <w:sz w:val="28"/>
          <w:szCs w:val="28"/>
        </w:rPr>
        <w:t>Политэкс</w:t>
      </w:r>
      <w:proofErr w:type="spellEnd"/>
      <w:r w:rsidR="00364C7D" w:rsidRPr="00A21EB0">
        <w:rPr>
          <w:rFonts w:ascii="Times New Roman" w:hAnsi="Times New Roman" w:cs="Times New Roman"/>
          <w:color w:val="252525"/>
          <w:sz w:val="28"/>
          <w:szCs w:val="28"/>
        </w:rPr>
        <w:t>. 2010, № 4</w:t>
      </w:r>
      <w:r>
        <w:rPr>
          <w:rFonts w:ascii="Times New Roman" w:hAnsi="Times New Roman" w:cs="Times New Roman"/>
          <w:color w:val="252525"/>
          <w:sz w:val="28"/>
          <w:szCs w:val="28"/>
          <w:lang w:val="en-US"/>
        </w:rPr>
        <w:t>.</w:t>
      </w:r>
    </w:p>
    <w:p w14:paraId="554B606C" w14:textId="6E27DAF7" w:rsidR="00364C7D" w:rsidRPr="009B5E6D" w:rsidRDefault="00753FC9" w:rsidP="009B5E6D">
      <w:pPr>
        <w:shd w:val="clear" w:color="auto" w:fill="FFFFFF"/>
        <w:spacing w:after="0" w:line="360" w:lineRule="auto"/>
        <w:jc w:val="both"/>
        <w:rPr>
          <w:rFonts w:ascii="Times New Roman" w:eastAsia="Times New Roman" w:hAnsi="Times New Roman" w:cs="Times New Roman"/>
          <w:color w:val="252525"/>
          <w:sz w:val="28"/>
          <w:szCs w:val="28"/>
        </w:rPr>
      </w:pPr>
      <w:r w:rsidRPr="009B5E6D">
        <w:rPr>
          <w:rFonts w:ascii="Times New Roman" w:eastAsia="Times New Roman" w:hAnsi="Times New Roman" w:cs="Times New Roman"/>
          <w:i/>
          <w:sz w:val="28"/>
          <w:szCs w:val="28"/>
          <w:lang w:eastAsia="ru-RU"/>
        </w:rPr>
        <w:t xml:space="preserve">Макарычев А.С. </w:t>
      </w:r>
      <w:r w:rsidRPr="00A21EB0">
        <w:rPr>
          <w:rFonts w:ascii="Times New Roman" w:eastAsia="Times New Roman" w:hAnsi="Times New Roman" w:cs="Times New Roman"/>
          <w:sz w:val="28"/>
          <w:szCs w:val="28"/>
          <w:lang w:eastAsia="ru-RU"/>
        </w:rPr>
        <w:t xml:space="preserve">Суверенитет, власть и политическая </w:t>
      </w:r>
      <w:proofErr w:type="spellStart"/>
      <w:r w:rsidRPr="00A21EB0">
        <w:rPr>
          <w:rFonts w:ascii="Times New Roman" w:eastAsia="Times New Roman" w:hAnsi="Times New Roman" w:cs="Times New Roman"/>
          <w:sz w:val="28"/>
          <w:szCs w:val="28"/>
          <w:lang w:eastAsia="ru-RU"/>
        </w:rPr>
        <w:t>субъектность</w:t>
      </w:r>
      <w:proofErr w:type="spellEnd"/>
      <w:r w:rsidRPr="00A21EB0">
        <w:rPr>
          <w:rFonts w:ascii="Times New Roman" w:eastAsia="Times New Roman" w:hAnsi="Times New Roman" w:cs="Times New Roman"/>
          <w:sz w:val="28"/>
          <w:szCs w:val="28"/>
          <w:lang w:eastAsia="ru-RU"/>
        </w:rPr>
        <w:t xml:space="preserve">: две линии критической теории. </w:t>
      </w:r>
      <w:r w:rsidRPr="00A21EB0">
        <w:rPr>
          <w:rFonts w:ascii="Times New Roman" w:hAnsi="Times New Roman" w:cs="Times New Roman"/>
          <w:color w:val="252525"/>
          <w:sz w:val="28"/>
          <w:szCs w:val="28"/>
        </w:rPr>
        <w:t xml:space="preserve">// </w:t>
      </w:r>
      <w:proofErr w:type="spellStart"/>
      <w:r w:rsidRPr="00A21EB0">
        <w:rPr>
          <w:rFonts w:ascii="Times New Roman" w:hAnsi="Times New Roman" w:cs="Times New Roman"/>
          <w:color w:val="252525"/>
          <w:sz w:val="28"/>
          <w:szCs w:val="28"/>
        </w:rPr>
        <w:t>Политэкс</w:t>
      </w:r>
      <w:proofErr w:type="spellEnd"/>
      <w:r w:rsidRPr="00A21EB0">
        <w:rPr>
          <w:rFonts w:ascii="Times New Roman" w:hAnsi="Times New Roman" w:cs="Times New Roman"/>
          <w:color w:val="252525"/>
          <w:sz w:val="28"/>
          <w:szCs w:val="28"/>
        </w:rPr>
        <w:t>. 2010, № 4</w:t>
      </w:r>
      <w:r w:rsidR="002B2796">
        <w:rPr>
          <w:rFonts w:ascii="Times New Roman" w:hAnsi="Times New Roman" w:cs="Times New Roman"/>
          <w:color w:val="252525"/>
          <w:sz w:val="28"/>
          <w:szCs w:val="28"/>
        </w:rPr>
        <w:t>.</w:t>
      </w:r>
    </w:p>
    <w:p w14:paraId="23C42110" w14:textId="4A827016" w:rsidR="0078081E" w:rsidRPr="002B2796" w:rsidRDefault="0078081E" w:rsidP="00A21EB0">
      <w:pPr>
        <w:pStyle w:val="1"/>
        <w:spacing w:before="0" w:beforeAutospacing="0" w:after="0" w:afterAutospacing="0" w:line="360" w:lineRule="auto"/>
        <w:jc w:val="both"/>
        <w:rPr>
          <w:b w:val="0"/>
          <w:color w:val="000000" w:themeColor="text1"/>
          <w:sz w:val="28"/>
          <w:szCs w:val="28"/>
          <w:lang w:val="en-US"/>
        </w:rPr>
      </w:pPr>
      <w:proofErr w:type="spellStart"/>
      <w:r w:rsidRPr="009B5E6D">
        <w:rPr>
          <w:b w:val="0"/>
          <w:i/>
          <w:color w:val="000000" w:themeColor="text1"/>
          <w:sz w:val="28"/>
          <w:szCs w:val="28"/>
        </w:rPr>
        <w:t>Малинова</w:t>
      </w:r>
      <w:proofErr w:type="spellEnd"/>
      <w:r w:rsidRPr="009B5E6D">
        <w:rPr>
          <w:b w:val="0"/>
          <w:i/>
          <w:color w:val="000000" w:themeColor="text1"/>
          <w:sz w:val="28"/>
          <w:szCs w:val="28"/>
        </w:rPr>
        <w:t xml:space="preserve"> О.Ю.</w:t>
      </w:r>
      <w:r w:rsidRPr="00A21EB0">
        <w:rPr>
          <w:b w:val="0"/>
          <w:color w:val="000000" w:themeColor="text1"/>
          <w:sz w:val="28"/>
          <w:szCs w:val="28"/>
        </w:rPr>
        <w:t xml:space="preserve"> Риторика политического лидера как индикатор значимости Другого. США и КНР в выступлениях президентов РФ (2000-2015 гг.) </w:t>
      </w:r>
      <w:r w:rsidR="002B2796">
        <w:rPr>
          <w:b w:val="0"/>
          <w:color w:val="000000" w:themeColor="text1"/>
          <w:sz w:val="28"/>
          <w:szCs w:val="28"/>
        </w:rPr>
        <w:t>//</w:t>
      </w:r>
      <w:r w:rsidRPr="00A21EB0">
        <w:rPr>
          <w:b w:val="0"/>
          <w:color w:val="000000" w:themeColor="text1"/>
          <w:sz w:val="28"/>
          <w:szCs w:val="28"/>
        </w:rPr>
        <w:t xml:space="preserve"> Полис. 2016. № 2. С. 21-37</w:t>
      </w:r>
      <w:r w:rsidR="002B2796">
        <w:rPr>
          <w:b w:val="0"/>
          <w:color w:val="000000" w:themeColor="text1"/>
          <w:sz w:val="28"/>
          <w:szCs w:val="28"/>
          <w:lang w:val="en-US"/>
        </w:rPr>
        <w:t>.</w:t>
      </w:r>
    </w:p>
    <w:p w14:paraId="23FF23D2" w14:textId="77777777" w:rsidR="002B2796" w:rsidRDefault="00753FC9" w:rsidP="002B2796">
      <w:pPr>
        <w:shd w:val="clear" w:color="auto" w:fill="FFFFFF"/>
        <w:spacing w:after="0" w:line="360" w:lineRule="auto"/>
        <w:jc w:val="both"/>
        <w:rPr>
          <w:rStyle w:val="nowrap"/>
          <w:rFonts w:ascii="Times New Roman" w:eastAsia="Times New Roman" w:hAnsi="Times New Roman" w:cs="Times New Roman"/>
          <w:color w:val="252525"/>
          <w:sz w:val="28"/>
          <w:szCs w:val="28"/>
        </w:rPr>
      </w:pPr>
      <w:proofErr w:type="spellStart"/>
      <w:r w:rsidRPr="009B5E6D">
        <w:rPr>
          <w:rFonts w:ascii="Times New Roman" w:hAnsi="Times New Roman" w:cs="Times New Roman"/>
          <w:i/>
          <w:color w:val="252525"/>
          <w:sz w:val="28"/>
          <w:szCs w:val="28"/>
        </w:rPr>
        <w:t>Се</w:t>
      </w:r>
      <w:r w:rsidRPr="009B5E6D">
        <w:rPr>
          <w:rFonts w:ascii="Times New Roman" w:hAnsi="Times New Roman" w:cs="Times New Roman"/>
          <w:i/>
          <w:color w:val="252525"/>
          <w:sz w:val="28"/>
          <w:szCs w:val="28"/>
        </w:rPr>
        <w:t>р</w:t>
      </w:r>
      <w:r w:rsidR="009B5E6D">
        <w:rPr>
          <w:rFonts w:ascii="Times New Roman" w:hAnsi="Times New Roman" w:cs="Times New Roman"/>
          <w:i/>
          <w:color w:val="252525"/>
          <w:sz w:val="28"/>
          <w:szCs w:val="28"/>
        </w:rPr>
        <w:t>гунин</w:t>
      </w:r>
      <w:proofErr w:type="spellEnd"/>
      <w:r w:rsidR="009B5E6D">
        <w:rPr>
          <w:rFonts w:ascii="Times New Roman" w:hAnsi="Times New Roman" w:cs="Times New Roman"/>
          <w:i/>
          <w:color w:val="252525"/>
          <w:sz w:val="28"/>
          <w:szCs w:val="28"/>
        </w:rPr>
        <w:t xml:space="preserve"> А.</w:t>
      </w:r>
      <w:r w:rsidRPr="009B5E6D">
        <w:rPr>
          <w:rFonts w:ascii="Times New Roman" w:hAnsi="Times New Roman" w:cs="Times New Roman"/>
          <w:i/>
          <w:color w:val="252525"/>
          <w:sz w:val="28"/>
          <w:szCs w:val="28"/>
        </w:rPr>
        <w:t>А. </w:t>
      </w:r>
      <w:r w:rsidRPr="00A21EB0">
        <w:rPr>
          <w:rFonts w:ascii="Times New Roman" w:hAnsi="Times New Roman" w:cs="Times New Roman"/>
          <w:color w:val="252525"/>
          <w:sz w:val="28"/>
          <w:szCs w:val="28"/>
        </w:rPr>
        <w:t xml:space="preserve">Суверенитет: эволюция концепта // </w:t>
      </w:r>
      <w:proofErr w:type="spellStart"/>
      <w:r w:rsidRPr="00A21EB0">
        <w:rPr>
          <w:rFonts w:ascii="Times New Roman" w:hAnsi="Times New Roman" w:cs="Times New Roman"/>
          <w:color w:val="252525"/>
          <w:sz w:val="28"/>
          <w:szCs w:val="28"/>
        </w:rPr>
        <w:t>Политэкс</w:t>
      </w:r>
      <w:proofErr w:type="spellEnd"/>
      <w:r w:rsidRPr="00A21EB0">
        <w:rPr>
          <w:rFonts w:ascii="Times New Roman" w:hAnsi="Times New Roman" w:cs="Times New Roman"/>
          <w:color w:val="252525"/>
          <w:sz w:val="28"/>
          <w:szCs w:val="28"/>
        </w:rPr>
        <w:t>. 2010, № 4</w:t>
      </w:r>
      <w:r w:rsidR="002B2796">
        <w:rPr>
          <w:rFonts w:ascii="Times New Roman" w:hAnsi="Times New Roman" w:cs="Times New Roman"/>
          <w:color w:val="252525"/>
          <w:sz w:val="28"/>
          <w:szCs w:val="28"/>
        </w:rPr>
        <w:t>.</w:t>
      </w:r>
    </w:p>
    <w:p w14:paraId="1EF23E30" w14:textId="282A5304" w:rsidR="00C106AA" w:rsidRPr="00770006" w:rsidRDefault="00C106AA" w:rsidP="002B2796">
      <w:pPr>
        <w:shd w:val="clear" w:color="auto" w:fill="FFFFFF"/>
        <w:spacing w:after="0" w:line="360" w:lineRule="auto"/>
        <w:jc w:val="both"/>
        <w:rPr>
          <w:rStyle w:val="nowrap"/>
          <w:rFonts w:ascii="Times New Roman" w:eastAsia="Times New Roman" w:hAnsi="Times New Roman" w:cs="Times New Roman"/>
          <w:bCs/>
          <w:color w:val="333333"/>
          <w:sz w:val="28"/>
          <w:szCs w:val="28"/>
          <w:shd w:val="clear" w:color="auto" w:fill="FFFFFF"/>
          <w:lang w:eastAsia="ru-RU"/>
        </w:rPr>
      </w:pPr>
      <w:r w:rsidRPr="00C106AA">
        <w:rPr>
          <w:rFonts w:ascii="Times New Roman" w:eastAsia="Times New Roman" w:hAnsi="Times New Roman" w:cs="Times New Roman"/>
          <w:bCs/>
          <w:i/>
          <w:color w:val="333333"/>
          <w:sz w:val="28"/>
          <w:szCs w:val="28"/>
          <w:shd w:val="clear" w:color="auto" w:fill="FFFFFF"/>
          <w:lang w:eastAsia="ru-RU"/>
        </w:rPr>
        <w:t>Соловьев</w:t>
      </w:r>
      <w:r w:rsidRPr="00A21EB0">
        <w:rPr>
          <w:rFonts w:ascii="Times New Roman" w:eastAsia="Times New Roman" w:hAnsi="Times New Roman" w:cs="Times New Roman"/>
          <w:i/>
          <w:color w:val="333333"/>
          <w:sz w:val="28"/>
          <w:szCs w:val="28"/>
          <w:shd w:val="clear" w:color="auto" w:fill="FFFFFF"/>
          <w:lang w:eastAsia="ru-RU"/>
        </w:rPr>
        <w:t> </w:t>
      </w:r>
      <w:r w:rsidRPr="00C106AA">
        <w:rPr>
          <w:rFonts w:ascii="Times New Roman" w:eastAsia="Times New Roman" w:hAnsi="Times New Roman" w:cs="Times New Roman"/>
          <w:bCs/>
          <w:i/>
          <w:color w:val="333333"/>
          <w:sz w:val="28"/>
          <w:szCs w:val="28"/>
          <w:shd w:val="clear" w:color="auto" w:fill="FFFFFF"/>
          <w:lang w:eastAsia="ru-RU"/>
        </w:rPr>
        <w:t>А</w:t>
      </w:r>
      <w:r w:rsidRPr="00C106AA">
        <w:rPr>
          <w:rFonts w:ascii="Times New Roman" w:eastAsia="Times New Roman" w:hAnsi="Times New Roman" w:cs="Times New Roman"/>
          <w:i/>
          <w:color w:val="333333"/>
          <w:sz w:val="28"/>
          <w:szCs w:val="28"/>
          <w:shd w:val="clear" w:color="auto" w:fill="FFFFFF"/>
          <w:lang w:eastAsia="ru-RU"/>
        </w:rPr>
        <w:t>.</w:t>
      </w:r>
      <w:r w:rsidRPr="00C106AA">
        <w:rPr>
          <w:rFonts w:ascii="Times New Roman" w:eastAsia="Times New Roman" w:hAnsi="Times New Roman" w:cs="Times New Roman"/>
          <w:bCs/>
          <w:i/>
          <w:color w:val="333333"/>
          <w:sz w:val="28"/>
          <w:szCs w:val="28"/>
          <w:shd w:val="clear" w:color="auto" w:fill="FFFFFF"/>
          <w:lang w:eastAsia="ru-RU"/>
        </w:rPr>
        <w:t>И</w:t>
      </w:r>
      <w:r w:rsidRPr="00C106AA">
        <w:rPr>
          <w:rFonts w:ascii="Times New Roman" w:eastAsia="Times New Roman" w:hAnsi="Times New Roman" w:cs="Times New Roman"/>
          <w:i/>
          <w:color w:val="333333"/>
          <w:sz w:val="28"/>
          <w:szCs w:val="28"/>
          <w:shd w:val="clear" w:color="auto" w:fill="FFFFFF"/>
          <w:lang w:eastAsia="ru-RU"/>
        </w:rPr>
        <w:t>.</w:t>
      </w:r>
      <w:r w:rsidRPr="00A21EB0">
        <w:rPr>
          <w:rFonts w:ascii="Times New Roman" w:eastAsia="Times New Roman" w:hAnsi="Times New Roman" w:cs="Times New Roman"/>
          <w:i/>
          <w:color w:val="333333"/>
          <w:sz w:val="28"/>
          <w:szCs w:val="28"/>
          <w:shd w:val="clear" w:color="auto" w:fill="FFFFFF"/>
          <w:lang w:eastAsia="ru-RU"/>
        </w:rPr>
        <w:t> </w:t>
      </w:r>
      <w:r w:rsidRPr="00C106AA">
        <w:rPr>
          <w:rFonts w:ascii="Times New Roman" w:eastAsia="Times New Roman" w:hAnsi="Times New Roman" w:cs="Times New Roman"/>
          <w:bCs/>
          <w:color w:val="333333"/>
          <w:sz w:val="28"/>
          <w:szCs w:val="28"/>
          <w:shd w:val="clear" w:color="auto" w:fill="FFFFFF"/>
          <w:lang w:eastAsia="ru-RU"/>
        </w:rPr>
        <w:t>Государство</w:t>
      </w:r>
      <w:r w:rsidRPr="00A21EB0">
        <w:rPr>
          <w:rFonts w:ascii="Times New Roman" w:eastAsia="Times New Roman" w:hAnsi="Times New Roman" w:cs="Times New Roman"/>
          <w:color w:val="333333"/>
          <w:sz w:val="28"/>
          <w:szCs w:val="28"/>
          <w:shd w:val="clear" w:color="auto" w:fill="FFFFFF"/>
          <w:lang w:eastAsia="ru-RU"/>
        </w:rPr>
        <w:t> </w:t>
      </w:r>
      <w:r w:rsidRPr="00C106AA">
        <w:rPr>
          <w:rFonts w:ascii="Times New Roman" w:eastAsia="Times New Roman" w:hAnsi="Times New Roman" w:cs="Times New Roman"/>
          <w:bCs/>
          <w:color w:val="333333"/>
          <w:sz w:val="28"/>
          <w:szCs w:val="28"/>
          <w:shd w:val="clear" w:color="auto" w:fill="FFFFFF"/>
          <w:lang w:eastAsia="ru-RU"/>
        </w:rPr>
        <w:t>как</w:t>
      </w:r>
      <w:r w:rsidRPr="00A21EB0">
        <w:rPr>
          <w:rFonts w:ascii="Times New Roman" w:eastAsia="Times New Roman" w:hAnsi="Times New Roman" w:cs="Times New Roman"/>
          <w:color w:val="333333"/>
          <w:sz w:val="28"/>
          <w:szCs w:val="28"/>
          <w:shd w:val="clear" w:color="auto" w:fill="FFFFFF"/>
          <w:lang w:eastAsia="ru-RU"/>
        </w:rPr>
        <w:t> </w:t>
      </w:r>
      <w:r w:rsidRPr="00C106AA">
        <w:rPr>
          <w:rFonts w:ascii="Times New Roman" w:eastAsia="Times New Roman" w:hAnsi="Times New Roman" w:cs="Times New Roman"/>
          <w:bCs/>
          <w:color w:val="333333"/>
          <w:sz w:val="28"/>
          <w:szCs w:val="28"/>
          <w:shd w:val="clear" w:color="auto" w:fill="FFFFFF"/>
          <w:lang w:eastAsia="ru-RU"/>
        </w:rPr>
        <w:t>производитель</w:t>
      </w:r>
      <w:r w:rsidRPr="00A21EB0">
        <w:rPr>
          <w:rFonts w:ascii="Times New Roman" w:eastAsia="Times New Roman" w:hAnsi="Times New Roman" w:cs="Times New Roman"/>
          <w:color w:val="333333"/>
          <w:sz w:val="28"/>
          <w:szCs w:val="28"/>
          <w:shd w:val="clear" w:color="auto" w:fill="FFFFFF"/>
          <w:lang w:eastAsia="ru-RU"/>
        </w:rPr>
        <w:t> </w:t>
      </w:r>
      <w:r w:rsidRPr="00C106AA">
        <w:rPr>
          <w:rFonts w:ascii="Times New Roman" w:eastAsia="Times New Roman" w:hAnsi="Times New Roman" w:cs="Times New Roman"/>
          <w:bCs/>
          <w:color w:val="333333"/>
          <w:sz w:val="28"/>
          <w:szCs w:val="28"/>
          <w:shd w:val="clear" w:color="auto" w:fill="FFFFFF"/>
          <w:lang w:eastAsia="ru-RU"/>
        </w:rPr>
        <w:t>политики</w:t>
      </w:r>
      <w:r w:rsidR="00770006">
        <w:rPr>
          <w:rFonts w:ascii="Times New Roman" w:eastAsia="Times New Roman" w:hAnsi="Times New Roman" w:cs="Times New Roman"/>
          <w:bCs/>
          <w:color w:val="333333"/>
          <w:sz w:val="28"/>
          <w:szCs w:val="28"/>
          <w:shd w:val="clear" w:color="auto" w:fill="FFFFFF"/>
          <w:lang w:eastAsia="ru-RU"/>
        </w:rPr>
        <w:t xml:space="preserve"> // Полис. 2016. №2. С.90-108.</w:t>
      </w:r>
      <w:bookmarkStart w:id="0" w:name="_GoBack"/>
      <w:bookmarkEnd w:id="0"/>
    </w:p>
    <w:p w14:paraId="3891A6A4" w14:textId="5E5E0537" w:rsidR="00A21EB0" w:rsidRPr="00A21EB0" w:rsidRDefault="00A21EB0" w:rsidP="00A21EB0">
      <w:pPr>
        <w:spacing w:after="0" w:line="360" w:lineRule="auto"/>
        <w:jc w:val="both"/>
        <w:rPr>
          <w:rFonts w:ascii="Times New Roman" w:eastAsia="Times New Roman" w:hAnsi="Times New Roman" w:cs="Times New Roman"/>
          <w:sz w:val="28"/>
          <w:szCs w:val="28"/>
        </w:rPr>
      </w:pPr>
      <w:proofErr w:type="spellStart"/>
      <w:r w:rsidRPr="00A21EB0">
        <w:rPr>
          <w:rStyle w:val="nowrap"/>
          <w:rFonts w:ascii="Times New Roman" w:eastAsia="Times New Roman" w:hAnsi="Times New Roman" w:cs="Times New Roman"/>
          <w:i/>
          <w:color w:val="000000"/>
          <w:sz w:val="28"/>
          <w:szCs w:val="28"/>
          <w:shd w:val="clear" w:color="auto" w:fill="FFFFFF"/>
        </w:rPr>
        <w:t>Сунгуров</w:t>
      </w:r>
      <w:proofErr w:type="spellEnd"/>
      <w:r w:rsidRPr="00A21EB0">
        <w:rPr>
          <w:rStyle w:val="nowrap"/>
          <w:rFonts w:ascii="Times New Roman" w:eastAsia="Times New Roman" w:hAnsi="Times New Roman" w:cs="Times New Roman"/>
          <w:i/>
          <w:color w:val="000000"/>
          <w:sz w:val="28"/>
          <w:szCs w:val="28"/>
          <w:shd w:val="clear" w:color="auto" w:fill="FFFFFF"/>
        </w:rPr>
        <w:t xml:space="preserve"> А.</w:t>
      </w:r>
      <w:r w:rsidR="00F213C1" w:rsidRPr="00A21EB0">
        <w:rPr>
          <w:rStyle w:val="nowrap"/>
          <w:rFonts w:ascii="Times New Roman" w:eastAsia="Times New Roman" w:hAnsi="Times New Roman" w:cs="Times New Roman"/>
          <w:i/>
          <w:color w:val="000000"/>
          <w:sz w:val="28"/>
          <w:szCs w:val="28"/>
          <w:shd w:val="clear" w:color="auto" w:fill="FFFFFF"/>
        </w:rPr>
        <w:t>Ю.</w:t>
      </w:r>
      <w:r w:rsidR="00F213C1" w:rsidRPr="00A21EB0">
        <w:rPr>
          <w:rStyle w:val="apple-converted-space"/>
          <w:rFonts w:ascii="Times New Roman" w:hAnsi="Times New Roman" w:cs="Times New Roman"/>
          <w:i/>
          <w:color w:val="000000"/>
          <w:sz w:val="28"/>
          <w:szCs w:val="28"/>
          <w:shd w:val="clear" w:color="auto" w:fill="FFFFFF"/>
        </w:rPr>
        <w:t> </w:t>
      </w:r>
      <w:r w:rsidR="00F213C1" w:rsidRPr="00A21EB0">
        <w:rPr>
          <w:rFonts w:ascii="Times New Roman" w:eastAsia="Times New Roman" w:hAnsi="Times New Roman" w:cs="Times New Roman"/>
          <w:sz w:val="28"/>
          <w:szCs w:val="28"/>
          <w:shd w:val="clear" w:color="auto" w:fill="FFFFFF"/>
        </w:rPr>
        <w:t>Как возникают политические инновации: «фабрики мысли» и другие институты-медиаторы</w:t>
      </w:r>
      <w:r w:rsidR="00F213C1" w:rsidRPr="00A21EB0">
        <w:rPr>
          <w:rFonts w:ascii="Times New Roman" w:eastAsia="Times New Roman" w:hAnsi="Times New Roman" w:cs="Times New Roman"/>
          <w:color w:val="000000"/>
          <w:sz w:val="28"/>
          <w:szCs w:val="28"/>
          <w:shd w:val="clear" w:color="auto" w:fill="FFFFFF"/>
        </w:rPr>
        <w:t xml:space="preserve">. </w:t>
      </w:r>
      <w:r w:rsidR="00770006">
        <w:rPr>
          <w:rFonts w:ascii="Times New Roman" w:eastAsia="Times New Roman" w:hAnsi="Times New Roman" w:cs="Times New Roman"/>
          <w:color w:val="000000"/>
          <w:sz w:val="28"/>
          <w:szCs w:val="28"/>
          <w:shd w:val="clear" w:color="auto" w:fill="FFFFFF"/>
        </w:rPr>
        <w:t>-М.</w:t>
      </w:r>
      <w:r w:rsidR="00F213C1" w:rsidRPr="00A21EB0">
        <w:rPr>
          <w:rFonts w:ascii="Times New Roman" w:eastAsia="Times New Roman" w:hAnsi="Times New Roman" w:cs="Times New Roman"/>
          <w:color w:val="000000"/>
          <w:sz w:val="28"/>
          <w:szCs w:val="28"/>
          <w:shd w:val="clear" w:color="auto" w:fill="FFFFFF"/>
        </w:rPr>
        <w:t>: Российская политическая энциклопедия, 2015.</w:t>
      </w:r>
    </w:p>
    <w:p w14:paraId="4CB329DC" w14:textId="503E2C66" w:rsidR="00C212DA" w:rsidRPr="00A21EB0" w:rsidRDefault="00C106AA" w:rsidP="009B5E6D">
      <w:pPr>
        <w:pStyle w:val="a9"/>
        <w:tabs>
          <w:tab w:val="left" w:pos="426"/>
        </w:tabs>
        <w:spacing w:line="360" w:lineRule="auto"/>
        <w:jc w:val="both"/>
        <w:rPr>
          <w:color w:val="000000" w:themeColor="text1"/>
          <w:sz w:val="28"/>
          <w:szCs w:val="28"/>
        </w:rPr>
      </w:pPr>
      <w:r w:rsidRPr="00A21EB0">
        <w:rPr>
          <w:i/>
          <w:sz w:val="28"/>
          <w:szCs w:val="28"/>
        </w:rPr>
        <w:t>Тимофеева Л.Н.</w:t>
      </w:r>
      <w:r w:rsidRPr="00A21EB0">
        <w:rPr>
          <w:sz w:val="28"/>
          <w:szCs w:val="28"/>
        </w:rPr>
        <w:t xml:space="preserve"> </w:t>
      </w:r>
      <w:r w:rsidRPr="00A21EB0">
        <w:rPr>
          <w:color w:val="252525"/>
          <w:sz w:val="28"/>
          <w:szCs w:val="28"/>
          <w:bdr w:val="none" w:sz="0" w:space="0" w:color="auto" w:frame="1"/>
        </w:rPr>
        <w:t xml:space="preserve">История политических коммуникаций в России: от немоты к гласности и свободе? // Политическая </w:t>
      </w:r>
      <w:proofErr w:type="spellStart"/>
      <w:r w:rsidRPr="00A21EB0">
        <w:rPr>
          <w:color w:val="252525"/>
          <w:sz w:val="28"/>
          <w:szCs w:val="28"/>
          <w:bdr w:val="none" w:sz="0" w:space="0" w:color="auto" w:frame="1"/>
        </w:rPr>
        <w:t>коммуникативистика</w:t>
      </w:r>
      <w:proofErr w:type="spellEnd"/>
      <w:r w:rsidRPr="00A21EB0">
        <w:rPr>
          <w:color w:val="252525"/>
          <w:sz w:val="28"/>
          <w:szCs w:val="28"/>
          <w:bdr w:val="none" w:sz="0" w:space="0" w:color="auto" w:frame="1"/>
        </w:rPr>
        <w:t xml:space="preserve">: теория, методология и практика / Под ред. </w:t>
      </w:r>
      <w:proofErr w:type="spellStart"/>
      <w:r w:rsidRPr="00A21EB0">
        <w:rPr>
          <w:color w:val="252525"/>
          <w:sz w:val="28"/>
          <w:szCs w:val="28"/>
          <w:bdr w:val="none" w:sz="0" w:space="0" w:color="auto" w:frame="1"/>
        </w:rPr>
        <w:t>Л.Н.Тимофеевой</w:t>
      </w:r>
      <w:proofErr w:type="spellEnd"/>
      <w:r w:rsidRPr="00A21EB0">
        <w:rPr>
          <w:color w:val="252525"/>
          <w:sz w:val="28"/>
          <w:szCs w:val="28"/>
          <w:bdr w:val="none" w:sz="0" w:space="0" w:color="auto" w:frame="1"/>
        </w:rPr>
        <w:t>.  </w:t>
      </w:r>
      <w:r w:rsidRPr="00A21EB0">
        <w:rPr>
          <w:color w:val="000000" w:themeColor="text1"/>
          <w:sz w:val="28"/>
          <w:szCs w:val="28"/>
          <w:shd w:val="clear" w:color="auto" w:fill="FFFFFF"/>
        </w:rPr>
        <w:t xml:space="preserve">– </w:t>
      </w:r>
      <w:r w:rsidRPr="00A21EB0">
        <w:rPr>
          <w:color w:val="252525"/>
          <w:sz w:val="28"/>
          <w:szCs w:val="28"/>
          <w:bdr w:val="none" w:sz="0" w:space="0" w:color="auto" w:frame="1"/>
        </w:rPr>
        <w:t>М.: РОССПЭН, 2012. С.307-325.</w:t>
      </w:r>
    </w:p>
    <w:p w14:paraId="13C608A5" w14:textId="41D24A92" w:rsidR="00364C7D" w:rsidRPr="00A21EB0" w:rsidRDefault="009B5E6D" w:rsidP="00A21EB0">
      <w:pPr>
        <w:pStyle w:val="a3"/>
        <w:shd w:val="clear" w:color="auto" w:fill="FFFFFF"/>
        <w:spacing w:before="0" w:beforeAutospacing="0" w:after="0" w:afterAutospacing="0" w:line="360" w:lineRule="auto"/>
        <w:jc w:val="both"/>
        <w:rPr>
          <w:color w:val="000000"/>
          <w:sz w:val="28"/>
          <w:szCs w:val="28"/>
        </w:rPr>
      </w:pPr>
      <w:proofErr w:type="spellStart"/>
      <w:r w:rsidRPr="009B5E6D">
        <w:rPr>
          <w:i/>
          <w:color w:val="000000"/>
          <w:sz w:val="28"/>
          <w:szCs w:val="28"/>
        </w:rPr>
        <w:t>Antonov</w:t>
      </w:r>
      <w:proofErr w:type="spellEnd"/>
      <w:r w:rsidRPr="009B5E6D">
        <w:rPr>
          <w:i/>
          <w:color w:val="000000"/>
          <w:sz w:val="28"/>
          <w:szCs w:val="28"/>
        </w:rPr>
        <w:t xml:space="preserve"> M.</w:t>
      </w:r>
      <w:r w:rsidR="00C212DA" w:rsidRPr="00A21EB0">
        <w:rPr>
          <w:color w:val="000000"/>
          <w:sz w:val="28"/>
          <w:szCs w:val="28"/>
        </w:rPr>
        <w:t xml:space="preserve"> </w:t>
      </w:r>
      <w:proofErr w:type="spellStart"/>
      <w:r w:rsidR="00C212DA" w:rsidRPr="00A21EB0">
        <w:rPr>
          <w:color w:val="000000"/>
          <w:sz w:val="28"/>
          <w:szCs w:val="28"/>
        </w:rPr>
        <w:t>Conservatism</w:t>
      </w:r>
      <w:proofErr w:type="spellEnd"/>
      <w:r w:rsidR="00C212DA" w:rsidRPr="00A21EB0">
        <w:rPr>
          <w:color w:val="000000"/>
          <w:sz w:val="28"/>
          <w:szCs w:val="28"/>
        </w:rPr>
        <w:t xml:space="preserve"> </w:t>
      </w:r>
      <w:proofErr w:type="spellStart"/>
      <w:r w:rsidR="00C212DA" w:rsidRPr="00A21EB0">
        <w:rPr>
          <w:color w:val="000000"/>
          <w:sz w:val="28"/>
          <w:szCs w:val="28"/>
        </w:rPr>
        <w:t>in</w:t>
      </w:r>
      <w:proofErr w:type="spellEnd"/>
      <w:r w:rsidR="00C212DA" w:rsidRPr="00A21EB0">
        <w:rPr>
          <w:color w:val="000000"/>
          <w:sz w:val="28"/>
          <w:szCs w:val="28"/>
        </w:rPr>
        <w:t xml:space="preserve"> </w:t>
      </w:r>
      <w:proofErr w:type="spellStart"/>
      <w:r w:rsidR="00C212DA" w:rsidRPr="00A21EB0">
        <w:rPr>
          <w:color w:val="000000"/>
          <w:sz w:val="28"/>
          <w:szCs w:val="28"/>
        </w:rPr>
        <w:t>Russia</w:t>
      </w:r>
      <w:proofErr w:type="spellEnd"/>
      <w:r w:rsidR="00C212DA" w:rsidRPr="00A21EB0">
        <w:rPr>
          <w:color w:val="000000"/>
          <w:sz w:val="28"/>
          <w:szCs w:val="28"/>
        </w:rPr>
        <w:t xml:space="preserve"> </w:t>
      </w:r>
      <w:proofErr w:type="spellStart"/>
      <w:r w:rsidR="00770006">
        <w:rPr>
          <w:color w:val="000000"/>
          <w:sz w:val="28"/>
          <w:szCs w:val="28"/>
        </w:rPr>
        <w:t>and</w:t>
      </w:r>
      <w:proofErr w:type="spellEnd"/>
      <w:r w:rsidR="00770006">
        <w:rPr>
          <w:color w:val="000000"/>
          <w:sz w:val="28"/>
          <w:szCs w:val="28"/>
        </w:rPr>
        <w:t xml:space="preserve"> </w:t>
      </w:r>
      <w:proofErr w:type="spellStart"/>
      <w:r w:rsidR="00770006">
        <w:rPr>
          <w:color w:val="000000"/>
          <w:sz w:val="28"/>
          <w:szCs w:val="28"/>
        </w:rPr>
        <w:t>Sovereignty</w:t>
      </w:r>
      <w:proofErr w:type="spellEnd"/>
      <w:r w:rsidR="00770006">
        <w:rPr>
          <w:color w:val="000000"/>
          <w:sz w:val="28"/>
          <w:szCs w:val="28"/>
        </w:rPr>
        <w:t xml:space="preserve"> </w:t>
      </w:r>
      <w:proofErr w:type="spellStart"/>
      <w:r w:rsidR="00770006">
        <w:rPr>
          <w:color w:val="000000"/>
          <w:sz w:val="28"/>
          <w:szCs w:val="28"/>
        </w:rPr>
        <w:t>in</w:t>
      </w:r>
      <w:proofErr w:type="spellEnd"/>
      <w:r w:rsidR="00770006">
        <w:rPr>
          <w:color w:val="000000"/>
          <w:sz w:val="28"/>
          <w:szCs w:val="28"/>
        </w:rPr>
        <w:t xml:space="preserve"> </w:t>
      </w:r>
      <w:proofErr w:type="spellStart"/>
      <w:r w:rsidR="00770006">
        <w:rPr>
          <w:color w:val="000000"/>
          <w:sz w:val="28"/>
          <w:szCs w:val="28"/>
        </w:rPr>
        <w:t>Human</w:t>
      </w:r>
      <w:proofErr w:type="spellEnd"/>
      <w:r w:rsidR="00770006">
        <w:rPr>
          <w:color w:val="000000"/>
          <w:sz w:val="28"/>
          <w:szCs w:val="28"/>
        </w:rPr>
        <w:t xml:space="preserve"> </w:t>
      </w:r>
      <w:proofErr w:type="spellStart"/>
      <w:r w:rsidR="00770006">
        <w:rPr>
          <w:color w:val="000000"/>
          <w:sz w:val="28"/>
          <w:szCs w:val="28"/>
        </w:rPr>
        <w:t>Rights</w:t>
      </w:r>
      <w:proofErr w:type="spellEnd"/>
      <w:r w:rsidR="00C212DA" w:rsidRPr="00A21EB0">
        <w:rPr>
          <w:color w:val="000000"/>
          <w:sz w:val="28"/>
          <w:szCs w:val="28"/>
        </w:rPr>
        <w:t xml:space="preserve">, </w:t>
      </w:r>
      <w:proofErr w:type="spellStart"/>
      <w:r w:rsidR="00C212DA" w:rsidRPr="00A21EB0">
        <w:rPr>
          <w:i/>
          <w:iCs/>
          <w:color w:val="000000"/>
          <w:sz w:val="28"/>
          <w:szCs w:val="28"/>
        </w:rPr>
        <w:t>Review</w:t>
      </w:r>
      <w:proofErr w:type="spellEnd"/>
      <w:r w:rsidR="00C212DA" w:rsidRPr="00A21EB0">
        <w:rPr>
          <w:i/>
          <w:iCs/>
          <w:color w:val="000000"/>
          <w:sz w:val="28"/>
          <w:szCs w:val="28"/>
        </w:rPr>
        <w:t xml:space="preserve"> </w:t>
      </w:r>
      <w:proofErr w:type="spellStart"/>
      <w:r w:rsidR="00C212DA" w:rsidRPr="00A21EB0">
        <w:rPr>
          <w:i/>
          <w:iCs/>
          <w:color w:val="000000"/>
          <w:sz w:val="28"/>
          <w:szCs w:val="28"/>
        </w:rPr>
        <w:t>of</w:t>
      </w:r>
      <w:proofErr w:type="spellEnd"/>
      <w:r w:rsidR="00C212DA" w:rsidRPr="00A21EB0">
        <w:rPr>
          <w:i/>
          <w:iCs/>
          <w:color w:val="000000"/>
          <w:sz w:val="28"/>
          <w:szCs w:val="28"/>
        </w:rPr>
        <w:t xml:space="preserve"> </w:t>
      </w:r>
      <w:proofErr w:type="spellStart"/>
      <w:r w:rsidR="00C212DA" w:rsidRPr="00A21EB0">
        <w:rPr>
          <w:i/>
          <w:iCs/>
          <w:color w:val="000000"/>
          <w:sz w:val="28"/>
          <w:szCs w:val="28"/>
        </w:rPr>
        <w:t>Central</w:t>
      </w:r>
      <w:proofErr w:type="spellEnd"/>
      <w:r w:rsidR="00C212DA" w:rsidRPr="00A21EB0">
        <w:rPr>
          <w:i/>
          <w:iCs/>
          <w:color w:val="000000"/>
          <w:sz w:val="28"/>
          <w:szCs w:val="28"/>
        </w:rPr>
        <w:t xml:space="preserve"> </w:t>
      </w:r>
      <w:proofErr w:type="spellStart"/>
      <w:r w:rsidR="00C212DA" w:rsidRPr="00A21EB0">
        <w:rPr>
          <w:i/>
          <w:iCs/>
          <w:color w:val="000000"/>
          <w:sz w:val="28"/>
          <w:szCs w:val="28"/>
        </w:rPr>
        <w:t>and</w:t>
      </w:r>
      <w:proofErr w:type="spellEnd"/>
      <w:r w:rsidR="00C212DA" w:rsidRPr="00A21EB0">
        <w:rPr>
          <w:i/>
          <w:iCs/>
          <w:color w:val="000000"/>
          <w:sz w:val="28"/>
          <w:szCs w:val="28"/>
        </w:rPr>
        <w:t xml:space="preserve"> </w:t>
      </w:r>
      <w:proofErr w:type="spellStart"/>
      <w:r w:rsidR="00C212DA" w:rsidRPr="00A21EB0">
        <w:rPr>
          <w:i/>
          <w:iCs/>
          <w:color w:val="000000"/>
          <w:sz w:val="28"/>
          <w:szCs w:val="28"/>
        </w:rPr>
        <w:t>East</w:t>
      </w:r>
      <w:proofErr w:type="spellEnd"/>
      <w:r w:rsidR="00C212DA" w:rsidRPr="00A21EB0">
        <w:rPr>
          <w:i/>
          <w:iCs/>
          <w:color w:val="000000"/>
          <w:sz w:val="28"/>
          <w:szCs w:val="28"/>
        </w:rPr>
        <w:t xml:space="preserve"> </w:t>
      </w:r>
      <w:proofErr w:type="spellStart"/>
      <w:r w:rsidR="00C212DA" w:rsidRPr="00A21EB0">
        <w:rPr>
          <w:i/>
          <w:iCs/>
          <w:color w:val="000000"/>
          <w:sz w:val="28"/>
          <w:szCs w:val="28"/>
        </w:rPr>
        <w:t>European</w:t>
      </w:r>
      <w:proofErr w:type="spellEnd"/>
      <w:r w:rsidR="00C212DA" w:rsidRPr="00A21EB0">
        <w:rPr>
          <w:i/>
          <w:iCs/>
          <w:color w:val="000000"/>
          <w:sz w:val="28"/>
          <w:szCs w:val="28"/>
        </w:rPr>
        <w:t xml:space="preserve"> </w:t>
      </w:r>
      <w:proofErr w:type="spellStart"/>
      <w:r w:rsidR="00C212DA" w:rsidRPr="00A21EB0">
        <w:rPr>
          <w:i/>
          <w:iCs/>
          <w:color w:val="000000"/>
          <w:sz w:val="28"/>
          <w:szCs w:val="28"/>
        </w:rPr>
        <w:t>Law</w:t>
      </w:r>
      <w:proofErr w:type="spellEnd"/>
      <w:r w:rsidR="00770006">
        <w:rPr>
          <w:i/>
          <w:iCs/>
          <w:color w:val="000000"/>
          <w:sz w:val="28"/>
          <w:szCs w:val="28"/>
        </w:rPr>
        <w:t>.</w:t>
      </w:r>
      <w:r w:rsidR="00C212DA" w:rsidRPr="00A21EB0">
        <w:rPr>
          <w:i/>
          <w:iCs/>
          <w:color w:val="000000"/>
          <w:sz w:val="28"/>
          <w:szCs w:val="28"/>
        </w:rPr>
        <w:t xml:space="preserve"> </w:t>
      </w:r>
      <w:r w:rsidR="00770006">
        <w:rPr>
          <w:color w:val="000000"/>
          <w:sz w:val="28"/>
          <w:szCs w:val="28"/>
        </w:rPr>
        <w:t>2014</w:t>
      </w:r>
      <w:r w:rsidR="00C212DA" w:rsidRPr="00A21EB0">
        <w:rPr>
          <w:color w:val="000000"/>
          <w:sz w:val="28"/>
          <w:szCs w:val="28"/>
        </w:rPr>
        <w:t xml:space="preserve">, </w:t>
      </w:r>
      <w:r w:rsidR="00770006" w:rsidRPr="00A21EB0">
        <w:rPr>
          <w:color w:val="000000"/>
          <w:sz w:val="28"/>
          <w:szCs w:val="28"/>
        </w:rPr>
        <w:t>39(1)</w:t>
      </w:r>
      <w:r w:rsidR="00770006">
        <w:rPr>
          <w:color w:val="000000"/>
          <w:sz w:val="28"/>
          <w:szCs w:val="28"/>
        </w:rPr>
        <w:t>,</w:t>
      </w:r>
      <w:r w:rsidR="00770006" w:rsidRPr="00A21EB0">
        <w:rPr>
          <w:color w:val="000000"/>
          <w:sz w:val="28"/>
          <w:szCs w:val="28"/>
        </w:rPr>
        <w:t xml:space="preserve"> </w:t>
      </w:r>
      <w:r w:rsidR="00C212DA" w:rsidRPr="00A21EB0">
        <w:rPr>
          <w:color w:val="000000"/>
          <w:sz w:val="28"/>
          <w:szCs w:val="28"/>
        </w:rPr>
        <w:t>1–40.</w:t>
      </w:r>
    </w:p>
    <w:p w14:paraId="104B27B4" w14:textId="16739568" w:rsidR="00364C7D" w:rsidRPr="00A21EB0" w:rsidRDefault="00364C7D" w:rsidP="00A21EB0">
      <w:pPr>
        <w:pStyle w:val="a3"/>
        <w:shd w:val="clear" w:color="auto" w:fill="FFFFFF"/>
        <w:spacing w:before="0" w:beforeAutospacing="0" w:after="0" w:afterAutospacing="0" w:line="360" w:lineRule="auto"/>
        <w:jc w:val="both"/>
        <w:rPr>
          <w:color w:val="000000"/>
          <w:sz w:val="28"/>
          <w:szCs w:val="28"/>
        </w:rPr>
      </w:pPr>
      <w:proofErr w:type="spellStart"/>
      <w:r w:rsidRPr="009B5E6D">
        <w:rPr>
          <w:i/>
          <w:color w:val="414141"/>
          <w:sz w:val="28"/>
          <w:szCs w:val="28"/>
          <w:shd w:val="clear" w:color="auto" w:fill="FFFFFF"/>
        </w:rPr>
        <w:t>Morozov</w:t>
      </w:r>
      <w:proofErr w:type="spellEnd"/>
      <w:r w:rsidRPr="009B5E6D">
        <w:rPr>
          <w:i/>
          <w:color w:val="414141"/>
          <w:sz w:val="28"/>
          <w:szCs w:val="28"/>
          <w:shd w:val="clear" w:color="auto" w:fill="FFFFFF"/>
        </w:rPr>
        <w:t>, V.</w:t>
      </w:r>
      <w:r w:rsidR="00770006">
        <w:rPr>
          <w:color w:val="414141"/>
          <w:sz w:val="28"/>
          <w:szCs w:val="28"/>
          <w:shd w:val="clear" w:color="auto" w:fill="FFFFFF"/>
        </w:rPr>
        <w:t xml:space="preserve"> </w:t>
      </w:r>
      <w:proofErr w:type="spellStart"/>
      <w:r w:rsidRPr="00A21EB0">
        <w:rPr>
          <w:color w:val="414141"/>
          <w:sz w:val="28"/>
          <w:szCs w:val="28"/>
          <w:shd w:val="clear" w:color="auto" w:fill="FFFFFF"/>
        </w:rPr>
        <w:t>Sovereignty</w:t>
      </w:r>
      <w:proofErr w:type="spellEnd"/>
      <w:r w:rsidRPr="00A21EB0">
        <w:rPr>
          <w:color w:val="414141"/>
          <w:sz w:val="28"/>
          <w:szCs w:val="28"/>
          <w:shd w:val="clear" w:color="auto" w:fill="FFFFFF"/>
        </w:rPr>
        <w:t xml:space="preserve"> </w:t>
      </w:r>
      <w:proofErr w:type="spellStart"/>
      <w:r w:rsidRPr="00A21EB0">
        <w:rPr>
          <w:color w:val="414141"/>
          <w:sz w:val="28"/>
          <w:szCs w:val="28"/>
          <w:shd w:val="clear" w:color="auto" w:fill="FFFFFF"/>
        </w:rPr>
        <w:t>and</w:t>
      </w:r>
      <w:proofErr w:type="spellEnd"/>
      <w:r w:rsidRPr="00A21EB0">
        <w:rPr>
          <w:color w:val="414141"/>
          <w:sz w:val="28"/>
          <w:szCs w:val="28"/>
          <w:shd w:val="clear" w:color="auto" w:fill="FFFFFF"/>
        </w:rPr>
        <w:t xml:space="preserve"> </w:t>
      </w:r>
      <w:proofErr w:type="spellStart"/>
      <w:r w:rsidRPr="00A21EB0">
        <w:rPr>
          <w:color w:val="414141"/>
          <w:sz w:val="28"/>
          <w:szCs w:val="28"/>
          <w:shd w:val="clear" w:color="auto" w:fill="FFFFFF"/>
        </w:rPr>
        <w:t>Democracy</w:t>
      </w:r>
      <w:proofErr w:type="spellEnd"/>
      <w:r w:rsidRPr="00A21EB0">
        <w:rPr>
          <w:color w:val="414141"/>
          <w:sz w:val="28"/>
          <w:szCs w:val="28"/>
          <w:shd w:val="clear" w:color="auto" w:fill="FFFFFF"/>
        </w:rPr>
        <w:t xml:space="preserve"> </w:t>
      </w:r>
      <w:proofErr w:type="spellStart"/>
      <w:r w:rsidRPr="00A21EB0">
        <w:rPr>
          <w:color w:val="414141"/>
          <w:sz w:val="28"/>
          <w:szCs w:val="28"/>
          <w:shd w:val="clear" w:color="auto" w:fill="FFFFFF"/>
        </w:rPr>
        <w:t>in</w:t>
      </w:r>
      <w:proofErr w:type="spellEnd"/>
      <w:r w:rsidRPr="00A21EB0">
        <w:rPr>
          <w:color w:val="414141"/>
          <w:sz w:val="28"/>
          <w:szCs w:val="28"/>
          <w:shd w:val="clear" w:color="auto" w:fill="FFFFFF"/>
        </w:rPr>
        <w:t xml:space="preserve"> </w:t>
      </w:r>
      <w:proofErr w:type="spellStart"/>
      <w:r w:rsidRPr="00A21EB0">
        <w:rPr>
          <w:color w:val="414141"/>
          <w:sz w:val="28"/>
          <w:szCs w:val="28"/>
          <w:shd w:val="clear" w:color="auto" w:fill="FFFFFF"/>
        </w:rPr>
        <w:t>Contemporary</w:t>
      </w:r>
      <w:proofErr w:type="spellEnd"/>
      <w:r w:rsidRPr="00A21EB0">
        <w:rPr>
          <w:color w:val="414141"/>
          <w:sz w:val="28"/>
          <w:szCs w:val="28"/>
          <w:shd w:val="clear" w:color="auto" w:fill="FFFFFF"/>
        </w:rPr>
        <w:t xml:space="preserve"> </w:t>
      </w:r>
      <w:proofErr w:type="spellStart"/>
      <w:r w:rsidRPr="00A21EB0">
        <w:rPr>
          <w:color w:val="414141"/>
          <w:sz w:val="28"/>
          <w:szCs w:val="28"/>
          <w:shd w:val="clear" w:color="auto" w:fill="FFFFFF"/>
        </w:rPr>
        <w:t>Russia</w:t>
      </w:r>
      <w:proofErr w:type="spellEnd"/>
      <w:r w:rsidRPr="00A21EB0">
        <w:rPr>
          <w:color w:val="414141"/>
          <w:sz w:val="28"/>
          <w:szCs w:val="28"/>
          <w:shd w:val="clear" w:color="auto" w:fill="FFFFFF"/>
        </w:rPr>
        <w:t xml:space="preserve">: A </w:t>
      </w:r>
      <w:proofErr w:type="spellStart"/>
      <w:r w:rsidRPr="00A21EB0">
        <w:rPr>
          <w:color w:val="414141"/>
          <w:sz w:val="28"/>
          <w:szCs w:val="28"/>
          <w:shd w:val="clear" w:color="auto" w:fill="FFFFFF"/>
        </w:rPr>
        <w:t>Modern</w:t>
      </w:r>
      <w:proofErr w:type="spellEnd"/>
      <w:r w:rsidRPr="00A21EB0">
        <w:rPr>
          <w:color w:val="414141"/>
          <w:sz w:val="28"/>
          <w:szCs w:val="28"/>
          <w:shd w:val="clear" w:color="auto" w:fill="FFFFFF"/>
        </w:rPr>
        <w:t xml:space="preserve"> </w:t>
      </w:r>
      <w:proofErr w:type="spellStart"/>
      <w:r w:rsidRPr="00A21EB0">
        <w:rPr>
          <w:color w:val="414141"/>
          <w:sz w:val="28"/>
          <w:szCs w:val="28"/>
          <w:shd w:val="clear" w:color="auto" w:fill="FFFFFF"/>
        </w:rPr>
        <w:t>Subject</w:t>
      </w:r>
      <w:proofErr w:type="spellEnd"/>
      <w:r w:rsidRPr="00A21EB0">
        <w:rPr>
          <w:color w:val="414141"/>
          <w:sz w:val="28"/>
          <w:szCs w:val="28"/>
          <w:shd w:val="clear" w:color="auto" w:fill="FFFFFF"/>
        </w:rPr>
        <w:t xml:space="preserve"> </w:t>
      </w:r>
      <w:proofErr w:type="spellStart"/>
      <w:r w:rsidRPr="00A21EB0">
        <w:rPr>
          <w:color w:val="414141"/>
          <w:sz w:val="28"/>
          <w:szCs w:val="28"/>
          <w:shd w:val="clear" w:color="auto" w:fill="FFFFFF"/>
        </w:rPr>
        <w:t>Faces</w:t>
      </w:r>
      <w:proofErr w:type="spellEnd"/>
      <w:r w:rsidRPr="00A21EB0">
        <w:rPr>
          <w:color w:val="414141"/>
          <w:sz w:val="28"/>
          <w:szCs w:val="28"/>
          <w:shd w:val="clear" w:color="auto" w:fill="FFFFFF"/>
        </w:rPr>
        <w:t xml:space="preserve"> </w:t>
      </w:r>
      <w:proofErr w:type="spellStart"/>
      <w:r w:rsidRPr="00A21EB0">
        <w:rPr>
          <w:color w:val="414141"/>
          <w:sz w:val="28"/>
          <w:szCs w:val="28"/>
          <w:shd w:val="clear" w:color="auto" w:fill="FFFFFF"/>
        </w:rPr>
        <w:t>the</w:t>
      </w:r>
      <w:proofErr w:type="spellEnd"/>
      <w:r w:rsidRPr="00A21EB0">
        <w:rPr>
          <w:color w:val="414141"/>
          <w:sz w:val="28"/>
          <w:szCs w:val="28"/>
          <w:shd w:val="clear" w:color="auto" w:fill="FFFFFF"/>
        </w:rPr>
        <w:t xml:space="preserve"> </w:t>
      </w:r>
      <w:proofErr w:type="spellStart"/>
      <w:r w:rsidRPr="00A21EB0">
        <w:rPr>
          <w:color w:val="414141"/>
          <w:sz w:val="28"/>
          <w:szCs w:val="28"/>
          <w:shd w:val="clear" w:color="auto" w:fill="FFFFFF"/>
        </w:rPr>
        <w:t>Post-Modern</w:t>
      </w:r>
      <w:proofErr w:type="spellEnd"/>
      <w:r w:rsidRPr="00A21EB0">
        <w:rPr>
          <w:color w:val="414141"/>
          <w:sz w:val="28"/>
          <w:szCs w:val="28"/>
          <w:shd w:val="clear" w:color="auto" w:fill="FFFFFF"/>
        </w:rPr>
        <w:t xml:space="preserve"> </w:t>
      </w:r>
      <w:proofErr w:type="spellStart"/>
      <w:r w:rsidRPr="00A21EB0">
        <w:rPr>
          <w:color w:val="414141"/>
          <w:sz w:val="28"/>
          <w:szCs w:val="28"/>
          <w:shd w:val="clear" w:color="auto" w:fill="FFFFFF"/>
        </w:rPr>
        <w:t>World</w:t>
      </w:r>
      <w:proofErr w:type="spellEnd"/>
      <w:r w:rsidRPr="00A21EB0">
        <w:rPr>
          <w:color w:val="414141"/>
          <w:sz w:val="28"/>
          <w:szCs w:val="28"/>
          <w:shd w:val="clear" w:color="auto" w:fill="FFFFFF"/>
        </w:rPr>
        <w:t>’, </w:t>
      </w:r>
      <w:proofErr w:type="spellStart"/>
      <w:r w:rsidRPr="00A21EB0">
        <w:rPr>
          <w:i/>
          <w:iCs/>
          <w:color w:val="414141"/>
          <w:sz w:val="28"/>
          <w:szCs w:val="28"/>
          <w:bdr w:val="none" w:sz="0" w:space="0" w:color="auto" w:frame="1"/>
          <w:shd w:val="clear" w:color="auto" w:fill="FFFFFF"/>
        </w:rPr>
        <w:t>Journal</w:t>
      </w:r>
      <w:proofErr w:type="spellEnd"/>
      <w:r w:rsidRPr="00A21EB0">
        <w:rPr>
          <w:i/>
          <w:iCs/>
          <w:color w:val="414141"/>
          <w:sz w:val="28"/>
          <w:szCs w:val="28"/>
          <w:bdr w:val="none" w:sz="0" w:space="0" w:color="auto" w:frame="1"/>
          <w:shd w:val="clear" w:color="auto" w:fill="FFFFFF"/>
        </w:rPr>
        <w:t xml:space="preserve"> </w:t>
      </w:r>
      <w:proofErr w:type="spellStart"/>
      <w:r w:rsidRPr="00A21EB0">
        <w:rPr>
          <w:i/>
          <w:iCs/>
          <w:color w:val="414141"/>
          <w:sz w:val="28"/>
          <w:szCs w:val="28"/>
          <w:bdr w:val="none" w:sz="0" w:space="0" w:color="auto" w:frame="1"/>
          <w:shd w:val="clear" w:color="auto" w:fill="FFFFFF"/>
        </w:rPr>
        <w:t>of</w:t>
      </w:r>
      <w:proofErr w:type="spellEnd"/>
      <w:r w:rsidRPr="00A21EB0">
        <w:rPr>
          <w:i/>
          <w:iCs/>
          <w:color w:val="414141"/>
          <w:sz w:val="28"/>
          <w:szCs w:val="28"/>
          <w:bdr w:val="none" w:sz="0" w:space="0" w:color="auto" w:frame="1"/>
          <w:shd w:val="clear" w:color="auto" w:fill="FFFFFF"/>
        </w:rPr>
        <w:t xml:space="preserve"> </w:t>
      </w:r>
      <w:proofErr w:type="spellStart"/>
      <w:r w:rsidRPr="00A21EB0">
        <w:rPr>
          <w:i/>
          <w:iCs/>
          <w:color w:val="414141"/>
          <w:sz w:val="28"/>
          <w:szCs w:val="28"/>
          <w:bdr w:val="none" w:sz="0" w:space="0" w:color="auto" w:frame="1"/>
          <w:shd w:val="clear" w:color="auto" w:fill="FFFFFF"/>
        </w:rPr>
        <w:t>International</w:t>
      </w:r>
      <w:proofErr w:type="spellEnd"/>
      <w:r w:rsidRPr="00A21EB0">
        <w:rPr>
          <w:i/>
          <w:iCs/>
          <w:color w:val="414141"/>
          <w:sz w:val="28"/>
          <w:szCs w:val="28"/>
          <w:bdr w:val="none" w:sz="0" w:space="0" w:color="auto" w:frame="1"/>
          <w:shd w:val="clear" w:color="auto" w:fill="FFFFFF"/>
        </w:rPr>
        <w:t xml:space="preserve"> </w:t>
      </w:r>
      <w:proofErr w:type="spellStart"/>
      <w:r w:rsidRPr="00A21EB0">
        <w:rPr>
          <w:i/>
          <w:iCs/>
          <w:color w:val="414141"/>
          <w:sz w:val="28"/>
          <w:szCs w:val="28"/>
          <w:bdr w:val="none" w:sz="0" w:space="0" w:color="auto" w:frame="1"/>
          <w:shd w:val="clear" w:color="auto" w:fill="FFFFFF"/>
        </w:rPr>
        <w:t>Relations</w:t>
      </w:r>
      <w:proofErr w:type="spellEnd"/>
      <w:r w:rsidRPr="00A21EB0">
        <w:rPr>
          <w:i/>
          <w:iCs/>
          <w:color w:val="414141"/>
          <w:sz w:val="28"/>
          <w:szCs w:val="28"/>
          <w:bdr w:val="none" w:sz="0" w:space="0" w:color="auto" w:frame="1"/>
          <w:shd w:val="clear" w:color="auto" w:fill="FFFFFF"/>
        </w:rPr>
        <w:t xml:space="preserve"> </w:t>
      </w:r>
      <w:proofErr w:type="spellStart"/>
      <w:r w:rsidRPr="00A21EB0">
        <w:rPr>
          <w:i/>
          <w:iCs/>
          <w:color w:val="414141"/>
          <w:sz w:val="28"/>
          <w:szCs w:val="28"/>
          <w:bdr w:val="none" w:sz="0" w:space="0" w:color="auto" w:frame="1"/>
          <w:shd w:val="clear" w:color="auto" w:fill="FFFFFF"/>
        </w:rPr>
        <w:t>and</w:t>
      </w:r>
      <w:proofErr w:type="spellEnd"/>
      <w:r w:rsidRPr="00A21EB0">
        <w:rPr>
          <w:i/>
          <w:iCs/>
          <w:color w:val="414141"/>
          <w:sz w:val="28"/>
          <w:szCs w:val="28"/>
          <w:bdr w:val="none" w:sz="0" w:space="0" w:color="auto" w:frame="1"/>
          <w:shd w:val="clear" w:color="auto" w:fill="FFFFFF"/>
        </w:rPr>
        <w:t xml:space="preserve"> </w:t>
      </w:r>
      <w:proofErr w:type="spellStart"/>
      <w:r w:rsidRPr="00A21EB0">
        <w:rPr>
          <w:i/>
          <w:iCs/>
          <w:color w:val="414141"/>
          <w:sz w:val="28"/>
          <w:szCs w:val="28"/>
          <w:bdr w:val="none" w:sz="0" w:space="0" w:color="auto" w:frame="1"/>
          <w:shd w:val="clear" w:color="auto" w:fill="FFFFFF"/>
        </w:rPr>
        <w:t>Development</w:t>
      </w:r>
      <w:proofErr w:type="spellEnd"/>
      <w:r w:rsidR="00770006">
        <w:rPr>
          <w:color w:val="414141"/>
          <w:sz w:val="28"/>
          <w:szCs w:val="28"/>
          <w:shd w:val="clear" w:color="auto" w:fill="FFFFFF"/>
        </w:rPr>
        <w:t xml:space="preserve">, 11(2), 2008, </w:t>
      </w:r>
      <w:r w:rsidRPr="00A21EB0">
        <w:rPr>
          <w:color w:val="414141"/>
          <w:sz w:val="28"/>
          <w:szCs w:val="28"/>
          <w:shd w:val="clear" w:color="auto" w:fill="FFFFFF"/>
        </w:rPr>
        <w:t>152–180</w:t>
      </w:r>
      <w:r w:rsidR="00770006">
        <w:rPr>
          <w:color w:val="414141"/>
          <w:sz w:val="28"/>
          <w:szCs w:val="28"/>
          <w:shd w:val="clear" w:color="auto" w:fill="FFFFFF"/>
        </w:rPr>
        <w:t>.</w:t>
      </w:r>
    </w:p>
    <w:p w14:paraId="638FF4F8" w14:textId="435981A0" w:rsidR="0078081E" w:rsidRPr="00A21EB0" w:rsidRDefault="0078081E" w:rsidP="00A21EB0">
      <w:pPr>
        <w:pStyle w:val="a3"/>
        <w:shd w:val="clear" w:color="auto" w:fill="FFFFFF"/>
        <w:spacing w:before="0" w:beforeAutospacing="0" w:after="0" w:afterAutospacing="0" w:line="360" w:lineRule="auto"/>
        <w:jc w:val="both"/>
        <w:rPr>
          <w:color w:val="000000"/>
          <w:sz w:val="28"/>
          <w:szCs w:val="28"/>
        </w:rPr>
      </w:pPr>
      <w:proofErr w:type="spellStart"/>
      <w:r w:rsidRPr="009B5E6D">
        <w:rPr>
          <w:i/>
          <w:color w:val="000000" w:themeColor="text1"/>
          <w:sz w:val="28"/>
          <w:szCs w:val="28"/>
        </w:rPr>
        <w:t>Bowring</w:t>
      </w:r>
      <w:proofErr w:type="spellEnd"/>
      <w:r w:rsidRPr="009B5E6D">
        <w:rPr>
          <w:i/>
          <w:color w:val="000000" w:themeColor="text1"/>
          <w:sz w:val="28"/>
          <w:szCs w:val="28"/>
        </w:rPr>
        <w:t>, B. </w:t>
      </w:r>
      <w:proofErr w:type="spellStart"/>
      <w:r w:rsidRPr="00A21EB0">
        <w:rPr>
          <w:i/>
          <w:iCs/>
          <w:color w:val="000000" w:themeColor="text1"/>
          <w:sz w:val="28"/>
          <w:szCs w:val="28"/>
        </w:rPr>
        <w:t>Law</w:t>
      </w:r>
      <w:proofErr w:type="spellEnd"/>
      <w:r w:rsidRPr="00A21EB0">
        <w:rPr>
          <w:i/>
          <w:iCs/>
          <w:color w:val="000000" w:themeColor="text1"/>
          <w:sz w:val="28"/>
          <w:szCs w:val="28"/>
        </w:rPr>
        <w:t xml:space="preserve">, </w:t>
      </w:r>
      <w:proofErr w:type="spellStart"/>
      <w:r w:rsidRPr="00A21EB0">
        <w:rPr>
          <w:i/>
          <w:iCs/>
          <w:color w:val="000000" w:themeColor="text1"/>
          <w:sz w:val="28"/>
          <w:szCs w:val="28"/>
        </w:rPr>
        <w:t>Rights</w:t>
      </w:r>
      <w:proofErr w:type="spellEnd"/>
      <w:r w:rsidRPr="00A21EB0">
        <w:rPr>
          <w:i/>
          <w:iCs/>
          <w:color w:val="000000" w:themeColor="text1"/>
          <w:sz w:val="28"/>
          <w:szCs w:val="28"/>
        </w:rPr>
        <w:t xml:space="preserve"> </w:t>
      </w:r>
      <w:proofErr w:type="spellStart"/>
      <w:r w:rsidRPr="00A21EB0">
        <w:rPr>
          <w:i/>
          <w:iCs/>
          <w:color w:val="000000" w:themeColor="text1"/>
          <w:sz w:val="28"/>
          <w:szCs w:val="28"/>
        </w:rPr>
        <w:t>and</w:t>
      </w:r>
      <w:proofErr w:type="spellEnd"/>
      <w:r w:rsidRPr="00A21EB0">
        <w:rPr>
          <w:i/>
          <w:iCs/>
          <w:color w:val="000000" w:themeColor="text1"/>
          <w:sz w:val="28"/>
          <w:szCs w:val="28"/>
        </w:rPr>
        <w:t xml:space="preserve"> </w:t>
      </w:r>
      <w:proofErr w:type="spellStart"/>
      <w:r w:rsidRPr="00A21EB0">
        <w:rPr>
          <w:i/>
          <w:iCs/>
          <w:color w:val="000000" w:themeColor="text1"/>
          <w:sz w:val="28"/>
          <w:szCs w:val="28"/>
        </w:rPr>
        <w:t>Ideology</w:t>
      </w:r>
      <w:proofErr w:type="spellEnd"/>
      <w:r w:rsidRPr="00A21EB0">
        <w:rPr>
          <w:i/>
          <w:iCs/>
          <w:color w:val="000000" w:themeColor="text1"/>
          <w:sz w:val="28"/>
          <w:szCs w:val="28"/>
        </w:rPr>
        <w:t xml:space="preserve"> </w:t>
      </w:r>
      <w:proofErr w:type="spellStart"/>
      <w:r w:rsidRPr="00A21EB0">
        <w:rPr>
          <w:i/>
          <w:iCs/>
          <w:color w:val="000000" w:themeColor="text1"/>
          <w:sz w:val="28"/>
          <w:szCs w:val="28"/>
        </w:rPr>
        <w:t>in</w:t>
      </w:r>
      <w:proofErr w:type="spellEnd"/>
      <w:r w:rsidRPr="00A21EB0">
        <w:rPr>
          <w:i/>
          <w:iCs/>
          <w:color w:val="000000" w:themeColor="text1"/>
          <w:sz w:val="28"/>
          <w:szCs w:val="28"/>
        </w:rPr>
        <w:t xml:space="preserve"> </w:t>
      </w:r>
      <w:proofErr w:type="spellStart"/>
      <w:r w:rsidRPr="00A21EB0">
        <w:rPr>
          <w:i/>
          <w:iCs/>
          <w:color w:val="000000" w:themeColor="text1"/>
          <w:sz w:val="28"/>
          <w:szCs w:val="28"/>
        </w:rPr>
        <w:t>Russia</w:t>
      </w:r>
      <w:proofErr w:type="spellEnd"/>
      <w:r w:rsidRPr="00A21EB0">
        <w:rPr>
          <w:i/>
          <w:iCs/>
          <w:color w:val="000000" w:themeColor="text1"/>
          <w:sz w:val="28"/>
          <w:szCs w:val="28"/>
        </w:rPr>
        <w:t xml:space="preserve">: </w:t>
      </w:r>
      <w:proofErr w:type="spellStart"/>
      <w:r w:rsidRPr="00A21EB0">
        <w:rPr>
          <w:i/>
          <w:iCs/>
          <w:color w:val="000000" w:themeColor="text1"/>
          <w:sz w:val="28"/>
          <w:szCs w:val="28"/>
        </w:rPr>
        <w:t>Landmarks</w:t>
      </w:r>
      <w:proofErr w:type="spellEnd"/>
      <w:r w:rsidRPr="00A21EB0">
        <w:rPr>
          <w:i/>
          <w:iCs/>
          <w:color w:val="000000" w:themeColor="text1"/>
          <w:sz w:val="28"/>
          <w:szCs w:val="28"/>
        </w:rPr>
        <w:t xml:space="preserve"> </w:t>
      </w:r>
      <w:proofErr w:type="spellStart"/>
      <w:r w:rsidRPr="00A21EB0">
        <w:rPr>
          <w:i/>
          <w:iCs/>
          <w:color w:val="000000" w:themeColor="text1"/>
          <w:sz w:val="28"/>
          <w:szCs w:val="28"/>
        </w:rPr>
        <w:t>in</w:t>
      </w:r>
      <w:proofErr w:type="spellEnd"/>
      <w:r w:rsidRPr="00A21EB0">
        <w:rPr>
          <w:i/>
          <w:iCs/>
          <w:color w:val="000000" w:themeColor="text1"/>
          <w:sz w:val="28"/>
          <w:szCs w:val="28"/>
        </w:rPr>
        <w:t xml:space="preserve"> </w:t>
      </w:r>
      <w:proofErr w:type="spellStart"/>
      <w:r w:rsidRPr="00A21EB0">
        <w:rPr>
          <w:i/>
          <w:iCs/>
          <w:color w:val="000000" w:themeColor="text1"/>
          <w:sz w:val="28"/>
          <w:szCs w:val="28"/>
        </w:rPr>
        <w:t>the</w:t>
      </w:r>
      <w:proofErr w:type="spellEnd"/>
      <w:r w:rsidRPr="00A21EB0">
        <w:rPr>
          <w:i/>
          <w:iCs/>
          <w:color w:val="000000" w:themeColor="text1"/>
          <w:sz w:val="28"/>
          <w:szCs w:val="28"/>
        </w:rPr>
        <w:t xml:space="preserve"> </w:t>
      </w:r>
      <w:proofErr w:type="spellStart"/>
      <w:r w:rsidRPr="00A21EB0">
        <w:rPr>
          <w:i/>
          <w:iCs/>
          <w:color w:val="000000" w:themeColor="text1"/>
          <w:sz w:val="28"/>
          <w:szCs w:val="28"/>
        </w:rPr>
        <w:t>Destiny</w:t>
      </w:r>
      <w:proofErr w:type="spellEnd"/>
      <w:r w:rsidRPr="00A21EB0">
        <w:rPr>
          <w:i/>
          <w:iCs/>
          <w:color w:val="000000" w:themeColor="text1"/>
          <w:sz w:val="28"/>
          <w:szCs w:val="28"/>
        </w:rPr>
        <w:t xml:space="preserve"> </w:t>
      </w:r>
      <w:proofErr w:type="spellStart"/>
      <w:r w:rsidRPr="00A21EB0">
        <w:rPr>
          <w:i/>
          <w:iCs/>
          <w:color w:val="000000" w:themeColor="text1"/>
          <w:sz w:val="28"/>
          <w:szCs w:val="28"/>
        </w:rPr>
        <w:t>of</w:t>
      </w:r>
      <w:proofErr w:type="spellEnd"/>
      <w:r w:rsidRPr="00A21EB0">
        <w:rPr>
          <w:i/>
          <w:iCs/>
          <w:color w:val="000000" w:themeColor="text1"/>
          <w:sz w:val="28"/>
          <w:szCs w:val="28"/>
        </w:rPr>
        <w:t xml:space="preserve"> a </w:t>
      </w:r>
      <w:proofErr w:type="spellStart"/>
      <w:r w:rsidRPr="00A21EB0">
        <w:rPr>
          <w:i/>
          <w:iCs/>
          <w:color w:val="000000" w:themeColor="text1"/>
          <w:sz w:val="28"/>
          <w:szCs w:val="28"/>
        </w:rPr>
        <w:t>Great</w:t>
      </w:r>
      <w:proofErr w:type="spellEnd"/>
      <w:r w:rsidRPr="00A21EB0">
        <w:rPr>
          <w:i/>
          <w:iCs/>
          <w:color w:val="000000" w:themeColor="text1"/>
          <w:sz w:val="28"/>
          <w:szCs w:val="28"/>
        </w:rPr>
        <w:t xml:space="preserve"> </w:t>
      </w:r>
      <w:proofErr w:type="spellStart"/>
      <w:r w:rsidRPr="00A21EB0">
        <w:rPr>
          <w:i/>
          <w:iCs/>
          <w:color w:val="000000" w:themeColor="text1"/>
          <w:sz w:val="28"/>
          <w:szCs w:val="28"/>
        </w:rPr>
        <w:t>Power</w:t>
      </w:r>
      <w:proofErr w:type="spellEnd"/>
      <w:r w:rsidR="00770006">
        <w:rPr>
          <w:color w:val="000000" w:themeColor="text1"/>
          <w:sz w:val="28"/>
          <w:szCs w:val="28"/>
        </w:rPr>
        <w:t xml:space="preserve">. </w:t>
      </w:r>
      <w:proofErr w:type="spellStart"/>
      <w:r w:rsidR="00770006">
        <w:rPr>
          <w:color w:val="000000" w:themeColor="text1"/>
          <w:sz w:val="28"/>
          <w:szCs w:val="28"/>
        </w:rPr>
        <w:t>Routledge</w:t>
      </w:r>
      <w:proofErr w:type="spellEnd"/>
      <w:r w:rsidR="00770006">
        <w:rPr>
          <w:color w:val="000000" w:themeColor="text1"/>
          <w:sz w:val="28"/>
          <w:szCs w:val="28"/>
        </w:rPr>
        <w:t>, 2013.</w:t>
      </w:r>
    </w:p>
    <w:p w14:paraId="463E737C" w14:textId="217AF91B" w:rsidR="00C212DA" w:rsidRPr="00A21EB0" w:rsidRDefault="00C212DA" w:rsidP="00A21EB0">
      <w:pPr>
        <w:pStyle w:val="a3"/>
        <w:shd w:val="clear" w:color="auto" w:fill="FFFFFF"/>
        <w:spacing w:before="0" w:beforeAutospacing="0" w:after="0" w:afterAutospacing="0" w:line="360" w:lineRule="auto"/>
        <w:jc w:val="both"/>
        <w:rPr>
          <w:color w:val="000000" w:themeColor="text1"/>
          <w:sz w:val="28"/>
          <w:szCs w:val="28"/>
        </w:rPr>
      </w:pPr>
      <w:proofErr w:type="spellStart"/>
      <w:r w:rsidRPr="009B5E6D">
        <w:rPr>
          <w:bCs/>
          <w:i/>
          <w:color w:val="000000" w:themeColor="text1"/>
          <w:sz w:val="28"/>
          <w:szCs w:val="28"/>
          <w:lang w:val="en-GB"/>
        </w:rPr>
        <w:t>Zevelev</w:t>
      </w:r>
      <w:proofErr w:type="spellEnd"/>
      <w:r w:rsidRPr="009B5E6D">
        <w:rPr>
          <w:bCs/>
          <w:i/>
          <w:color w:val="000000" w:themeColor="text1"/>
          <w:sz w:val="28"/>
          <w:szCs w:val="28"/>
          <w:lang w:val="en-GB"/>
        </w:rPr>
        <w:t xml:space="preserve"> I.</w:t>
      </w:r>
      <w:r w:rsidRPr="00A21EB0">
        <w:rPr>
          <w:bCs/>
          <w:i/>
          <w:color w:val="000000" w:themeColor="text1"/>
          <w:sz w:val="28"/>
          <w:szCs w:val="28"/>
          <w:lang w:val="en-GB"/>
        </w:rPr>
        <w:t xml:space="preserve"> </w:t>
      </w:r>
      <w:r w:rsidRPr="00A21EB0">
        <w:rPr>
          <w:bCs/>
          <w:color w:val="000000" w:themeColor="text1"/>
          <w:sz w:val="28"/>
          <w:szCs w:val="28"/>
          <w:lang w:val="en-GB"/>
        </w:rPr>
        <w:t xml:space="preserve">Russia’s Future: Nation or Civilization? </w:t>
      </w:r>
      <w:proofErr w:type="gramStart"/>
      <w:r w:rsidRPr="00A21EB0">
        <w:rPr>
          <w:bCs/>
          <w:color w:val="000000" w:themeColor="text1"/>
          <w:sz w:val="28"/>
          <w:szCs w:val="28"/>
          <w:lang w:val="en-GB"/>
        </w:rPr>
        <w:t>// Russia in Global Affairs Vol.5, October/December 2009.</w:t>
      </w:r>
      <w:proofErr w:type="gramEnd"/>
      <w:r w:rsidRPr="00A21EB0">
        <w:rPr>
          <w:bCs/>
          <w:color w:val="000000" w:themeColor="text1"/>
          <w:sz w:val="28"/>
          <w:szCs w:val="28"/>
          <w:lang w:val="en-GB"/>
        </w:rPr>
        <w:t xml:space="preserve"> URL:</w:t>
      </w:r>
      <w:r w:rsidRPr="00A21EB0">
        <w:rPr>
          <w:color w:val="000000" w:themeColor="text1"/>
          <w:sz w:val="28"/>
          <w:szCs w:val="28"/>
          <w:lang w:val="en-GB"/>
        </w:rPr>
        <w:t xml:space="preserve"> </w:t>
      </w:r>
      <w:r w:rsidRPr="00A21EB0">
        <w:rPr>
          <w:bCs/>
          <w:color w:val="000000" w:themeColor="text1"/>
          <w:sz w:val="28"/>
          <w:szCs w:val="28"/>
          <w:lang w:val="en-GB"/>
        </w:rPr>
        <w:t>http://eng.globalaffairs.ru/number/n_14246.</w:t>
      </w:r>
    </w:p>
    <w:p w14:paraId="4B9017D7" w14:textId="77777777" w:rsidR="00C11E3E" w:rsidRPr="00A21EB0" w:rsidRDefault="00C11E3E" w:rsidP="00A21EB0">
      <w:pPr>
        <w:spacing w:after="0" w:line="360" w:lineRule="auto"/>
        <w:jc w:val="both"/>
        <w:rPr>
          <w:rFonts w:ascii="Times New Roman" w:hAnsi="Times New Roman" w:cs="Times New Roman"/>
          <w:sz w:val="28"/>
          <w:szCs w:val="28"/>
        </w:rPr>
      </w:pPr>
    </w:p>
    <w:sectPr w:rsidR="00C11E3E" w:rsidRPr="00A21EB0" w:rsidSect="009C752D">
      <w:pgSz w:w="11900" w:h="1682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B3D2B"/>
    <w:multiLevelType w:val="hybridMultilevel"/>
    <w:tmpl w:val="60C8618E"/>
    <w:lvl w:ilvl="0" w:tplc="1B863390">
      <w:start w:val="1"/>
      <w:numFmt w:val="decimal"/>
      <w:lvlText w:val="%1."/>
      <w:lvlJc w:val="left"/>
      <w:pPr>
        <w:ind w:left="786" w:hanging="360"/>
      </w:pPr>
      <w:rPr>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0B35AC"/>
    <w:multiLevelType w:val="multilevel"/>
    <w:tmpl w:val="A64A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D93807"/>
    <w:multiLevelType w:val="multilevel"/>
    <w:tmpl w:val="4B5A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E3E"/>
    <w:rsid w:val="000E447B"/>
    <w:rsid w:val="00132B94"/>
    <w:rsid w:val="00150777"/>
    <w:rsid w:val="001E44C4"/>
    <w:rsid w:val="00213E89"/>
    <w:rsid w:val="002827EF"/>
    <w:rsid w:val="002B2796"/>
    <w:rsid w:val="002B7D8D"/>
    <w:rsid w:val="00305AE1"/>
    <w:rsid w:val="003161C8"/>
    <w:rsid w:val="00364C7D"/>
    <w:rsid w:val="00380A96"/>
    <w:rsid w:val="003D0B71"/>
    <w:rsid w:val="003D19F0"/>
    <w:rsid w:val="00482C6C"/>
    <w:rsid w:val="00546880"/>
    <w:rsid w:val="006107F7"/>
    <w:rsid w:val="006423C7"/>
    <w:rsid w:val="00644F90"/>
    <w:rsid w:val="006A077A"/>
    <w:rsid w:val="006F1602"/>
    <w:rsid w:val="006F30D6"/>
    <w:rsid w:val="00721EAA"/>
    <w:rsid w:val="00753FC9"/>
    <w:rsid w:val="00770006"/>
    <w:rsid w:val="00780515"/>
    <w:rsid w:val="0078081E"/>
    <w:rsid w:val="007B1881"/>
    <w:rsid w:val="0080313D"/>
    <w:rsid w:val="00807CF7"/>
    <w:rsid w:val="00817904"/>
    <w:rsid w:val="00902256"/>
    <w:rsid w:val="009119C4"/>
    <w:rsid w:val="009A23AA"/>
    <w:rsid w:val="009B5E6D"/>
    <w:rsid w:val="009C0FDA"/>
    <w:rsid w:val="009C2AE5"/>
    <w:rsid w:val="009C752D"/>
    <w:rsid w:val="00A21EB0"/>
    <w:rsid w:val="00A861A0"/>
    <w:rsid w:val="00AA05A9"/>
    <w:rsid w:val="00B267D7"/>
    <w:rsid w:val="00B81DFE"/>
    <w:rsid w:val="00BF6901"/>
    <w:rsid w:val="00C106AA"/>
    <w:rsid w:val="00C11E3E"/>
    <w:rsid w:val="00C156D5"/>
    <w:rsid w:val="00C212DA"/>
    <w:rsid w:val="00C96766"/>
    <w:rsid w:val="00D52C8C"/>
    <w:rsid w:val="00E12382"/>
    <w:rsid w:val="00E846AA"/>
    <w:rsid w:val="00E85F1E"/>
    <w:rsid w:val="00EE78A3"/>
    <w:rsid w:val="00F213C1"/>
    <w:rsid w:val="00F426B6"/>
    <w:rsid w:val="00F45817"/>
    <w:rsid w:val="00FE59B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FFEA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E3E"/>
    <w:pPr>
      <w:spacing w:after="200" w:line="276" w:lineRule="auto"/>
    </w:pPr>
    <w:rPr>
      <w:rFonts w:eastAsiaTheme="minorHAnsi"/>
      <w:sz w:val="22"/>
      <w:szCs w:val="22"/>
      <w:lang w:eastAsia="en-US"/>
    </w:rPr>
  </w:style>
  <w:style w:type="paragraph" w:styleId="1">
    <w:name w:val="heading 1"/>
    <w:basedOn w:val="a"/>
    <w:link w:val="10"/>
    <w:uiPriority w:val="9"/>
    <w:qFormat/>
    <w:rsid w:val="00C11E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E3E"/>
    <w:rPr>
      <w:rFonts w:ascii="Times New Roman" w:eastAsia="Times New Roman" w:hAnsi="Times New Roman" w:cs="Times New Roman"/>
      <w:b/>
      <w:bCs/>
      <w:kern w:val="36"/>
      <w:sz w:val="48"/>
      <w:szCs w:val="48"/>
    </w:rPr>
  </w:style>
  <w:style w:type="paragraph" w:styleId="a3">
    <w:name w:val="Normal (Web)"/>
    <w:basedOn w:val="a"/>
    <w:uiPriority w:val="99"/>
    <w:unhideWhenUsed/>
    <w:rsid w:val="00C11E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1E3E"/>
    <w:rPr>
      <w:b/>
      <w:bCs/>
    </w:rPr>
  </w:style>
  <w:style w:type="character" w:styleId="a5">
    <w:name w:val="Hyperlink"/>
    <w:basedOn w:val="a0"/>
    <w:uiPriority w:val="99"/>
    <w:unhideWhenUsed/>
    <w:rsid w:val="00C11E3E"/>
    <w:rPr>
      <w:color w:val="0000FF"/>
      <w:u w:val="single"/>
    </w:rPr>
  </w:style>
  <w:style w:type="character" w:styleId="a6">
    <w:name w:val="Emphasis"/>
    <w:basedOn w:val="a0"/>
    <w:uiPriority w:val="20"/>
    <w:qFormat/>
    <w:rsid w:val="00C11E3E"/>
    <w:rPr>
      <w:i/>
      <w:iCs/>
    </w:rPr>
  </w:style>
  <w:style w:type="character" w:customStyle="1" w:styleId="apple-converted-space">
    <w:name w:val="apple-converted-space"/>
    <w:basedOn w:val="a0"/>
    <w:rsid w:val="00C11E3E"/>
  </w:style>
  <w:style w:type="table" w:styleId="a7">
    <w:name w:val="Table Grid"/>
    <w:basedOn w:val="a1"/>
    <w:uiPriority w:val="59"/>
    <w:rsid w:val="009119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a0"/>
    <w:rsid w:val="00F213C1"/>
  </w:style>
  <w:style w:type="character" w:styleId="a8">
    <w:name w:val="FollowedHyperlink"/>
    <w:basedOn w:val="a0"/>
    <w:uiPriority w:val="99"/>
    <w:semiHidden/>
    <w:unhideWhenUsed/>
    <w:rsid w:val="00364C7D"/>
    <w:rPr>
      <w:color w:val="800080" w:themeColor="followedHyperlink"/>
      <w:u w:val="single"/>
    </w:rPr>
  </w:style>
  <w:style w:type="paragraph" w:styleId="a9">
    <w:name w:val="footnote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a"/>
    <w:qFormat/>
    <w:rsid w:val="00C106AA"/>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aliases w:val="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w:basedOn w:val="a0"/>
    <w:link w:val="a9"/>
    <w:rsid w:val="00C106A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E3E"/>
    <w:pPr>
      <w:spacing w:after="200" w:line="276" w:lineRule="auto"/>
    </w:pPr>
    <w:rPr>
      <w:rFonts w:eastAsiaTheme="minorHAnsi"/>
      <w:sz w:val="22"/>
      <w:szCs w:val="22"/>
      <w:lang w:eastAsia="en-US"/>
    </w:rPr>
  </w:style>
  <w:style w:type="paragraph" w:styleId="1">
    <w:name w:val="heading 1"/>
    <w:basedOn w:val="a"/>
    <w:link w:val="10"/>
    <w:uiPriority w:val="9"/>
    <w:qFormat/>
    <w:rsid w:val="00C11E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E3E"/>
    <w:rPr>
      <w:rFonts w:ascii="Times New Roman" w:eastAsia="Times New Roman" w:hAnsi="Times New Roman" w:cs="Times New Roman"/>
      <w:b/>
      <w:bCs/>
      <w:kern w:val="36"/>
      <w:sz w:val="48"/>
      <w:szCs w:val="48"/>
    </w:rPr>
  </w:style>
  <w:style w:type="paragraph" w:styleId="a3">
    <w:name w:val="Normal (Web)"/>
    <w:basedOn w:val="a"/>
    <w:uiPriority w:val="99"/>
    <w:unhideWhenUsed/>
    <w:rsid w:val="00C11E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1E3E"/>
    <w:rPr>
      <w:b/>
      <w:bCs/>
    </w:rPr>
  </w:style>
  <w:style w:type="character" w:styleId="a5">
    <w:name w:val="Hyperlink"/>
    <w:basedOn w:val="a0"/>
    <w:uiPriority w:val="99"/>
    <w:unhideWhenUsed/>
    <w:rsid w:val="00C11E3E"/>
    <w:rPr>
      <w:color w:val="0000FF"/>
      <w:u w:val="single"/>
    </w:rPr>
  </w:style>
  <w:style w:type="character" w:styleId="a6">
    <w:name w:val="Emphasis"/>
    <w:basedOn w:val="a0"/>
    <w:uiPriority w:val="20"/>
    <w:qFormat/>
    <w:rsid w:val="00C11E3E"/>
    <w:rPr>
      <w:i/>
      <w:iCs/>
    </w:rPr>
  </w:style>
  <w:style w:type="character" w:customStyle="1" w:styleId="apple-converted-space">
    <w:name w:val="apple-converted-space"/>
    <w:basedOn w:val="a0"/>
    <w:rsid w:val="00C11E3E"/>
  </w:style>
  <w:style w:type="table" w:styleId="a7">
    <w:name w:val="Table Grid"/>
    <w:basedOn w:val="a1"/>
    <w:uiPriority w:val="59"/>
    <w:rsid w:val="009119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a0"/>
    <w:rsid w:val="00F213C1"/>
  </w:style>
  <w:style w:type="character" w:styleId="a8">
    <w:name w:val="FollowedHyperlink"/>
    <w:basedOn w:val="a0"/>
    <w:uiPriority w:val="99"/>
    <w:semiHidden/>
    <w:unhideWhenUsed/>
    <w:rsid w:val="00364C7D"/>
    <w:rPr>
      <w:color w:val="800080" w:themeColor="followedHyperlink"/>
      <w:u w:val="single"/>
    </w:rPr>
  </w:style>
  <w:style w:type="paragraph" w:styleId="a9">
    <w:name w:val="footnote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a"/>
    <w:qFormat/>
    <w:rsid w:val="00C106AA"/>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aliases w:val="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w:basedOn w:val="a0"/>
    <w:link w:val="a9"/>
    <w:rsid w:val="00C106A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877">
      <w:bodyDiv w:val="1"/>
      <w:marLeft w:val="0"/>
      <w:marRight w:val="0"/>
      <w:marTop w:val="0"/>
      <w:marBottom w:val="0"/>
      <w:divBdr>
        <w:top w:val="none" w:sz="0" w:space="0" w:color="auto"/>
        <w:left w:val="none" w:sz="0" w:space="0" w:color="auto"/>
        <w:bottom w:val="none" w:sz="0" w:space="0" w:color="auto"/>
        <w:right w:val="none" w:sz="0" w:space="0" w:color="auto"/>
      </w:divBdr>
    </w:div>
    <w:div w:id="74137221">
      <w:bodyDiv w:val="1"/>
      <w:marLeft w:val="0"/>
      <w:marRight w:val="0"/>
      <w:marTop w:val="0"/>
      <w:marBottom w:val="0"/>
      <w:divBdr>
        <w:top w:val="none" w:sz="0" w:space="0" w:color="auto"/>
        <w:left w:val="none" w:sz="0" w:space="0" w:color="auto"/>
        <w:bottom w:val="none" w:sz="0" w:space="0" w:color="auto"/>
        <w:right w:val="none" w:sz="0" w:space="0" w:color="auto"/>
      </w:divBdr>
    </w:div>
    <w:div w:id="631132256">
      <w:bodyDiv w:val="1"/>
      <w:marLeft w:val="0"/>
      <w:marRight w:val="0"/>
      <w:marTop w:val="0"/>
      <w:marBottom w:val="0"/>
      <w:divBdr>
        <w:top w:val="none" w:sz="0" w:space="0" w:color="auto"/>
        <w:left w:val="none" w:sz="0" w:space="0" w:color="auto"/>
        <w:bottom w:val="none" w:sz="0" w:space="0" w:color="auto"/>
        <w:right w:val="none" w:sz="0" w:space="0" w:color="auto"/>
      </w:divBdr>
    </w:div>
    <w:div w:id="764156832">
      <w:bodyDiv w:val="1"/>
      <w:marLeft w:val="0"/>
      <w:marRight w:val="0"/>
      <w:marTop w:val="0"/>
      <w:marBottom w:val="0"/>
      <w:divBdr>
        <w:top w:val="none" w:sz="0" w:space="0" w:color="auto"/>
        <w:left w:val="none" w:sz="0" w:space="0" w:color="auto"/>
        <w:bottom w:val="none" w:sz="0" w:space="0" w:color="auto"/>
        <w:right w:val="none" w:sz="0" w:space="0" w:color="auto"/>
      </w:divBdr>
    </w:div>
    <w:div w:id="1302806740">
      <w:bodyDiv w:val="1"/>
      <w:marLeft w:val="0"/>
      <w:marRight w:val="0"/>
      <w:marTop w:val="0"/>
      <w:marBottom w:val="0"/>
      <w:divBdr>
        <w:top w:val="none" w:sz="0" w:space="0" w:color="auto"/>
        <w:left w:val="none" w:sz="0" w:space="0" w:color="auto"/>
        <w:bottom w:val="none" w:sz="0" w:space="0" w:color="auto"/>
        <w:right w:val="none" w:sz="0" w:space="0" w:color="auto"/>
      </w:divBdr>
    </w:div>
    <w:div w:id="1681617105">
      <w:bodyDiv w:val="1"/>
      <w:marLeft w:val="0"/>
      <w:marRight w:val="0"/>
      <w:marTop w:val="0"/>
      <w:marBottom w:val="0"/>
      <w:divBdr>
        <w:top w:val="none" w:sz="0" w:space="0" w:color="auto"/>
        <w:left w:val="none" w:sz="0" w:space="0" w:color="auto"/>
        <w:bottom w:val="none" w:sz="0" w:space="0" w:color="auto"/>
        <w:right w:val="none" w:sz="0" w:space="0" w:color="auto"/>
      </w:divBdr>
    </w:div>
    <w:div w:id="1751805683">
      <w:bodyDiv w:val="1"/>
      <w:marLeft w:val="0"/>
      <w:marRight w:val="0"/>
      <w:marTop w:val="0"/>
      <w:marBottom w:val="0"/>
      <w:divBdr>
        <w:top w:val="none" w:sz="0" w:space="0" w:color="auto"/>
        <w:left w:val="none" w:sz="0" w:space="0" w:color="auto"/>
        <w:bottom w:val="none" w:sz="0" w:space="0" w:color="auto"/>
        <w:right w:val="none" w:sz="0" w:space="0" w:color="auto"/>
      </w:divBdr>
    </w:div>
    <w:div w:id="1891921362">
      <w:bodyDiv w:val="1"/>
      <w:marLeft w:val="0"/>
      <w:marRight w:val="0"/>
      <w:marTop w:val="0"/>
      <w:marBottom w:val="0"/>
      <w:divBdr>
        <w:top w:val="none" w:sz="0" w:space="0" w:color="auto"/>
        <w:left w:val="none" w:sz="0" w:space="0" w:color="auto"/>
        <w:bottom w:val="none" w:sz="0" w:space="0" w:color="auto"/>
        <w:right w:val="none" w:sz="0" w:space="0" w:color="auto"/>
      </w:divBdr>
    </w:div>
    <w:div w:id="21343293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936</Words>
  <Characters>7087</Characters>
  <Application>Microsoft Macintosh Word</Application>
  <DocSecurity>0</DocSecurity>
  <Lines>181</Lines>
  <Paragraphs>64</Paragraphs>
  <ScaleCrop>false</ScaleCrop>
  <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Акопов</dc:creator>
  <cp:keywords/>
  <dc:description/>
  <cp:lastModifiedBy>Сергей Акопов</cp:lastModifiedBy>
  <cp:revision>22</cp:revision>
  <dcterms:created xsi:type="dcterms:W3CDTF">2016-08-27T08:26:00Z</dcterms:created>
  <dcterms:modified xsi:type="dcterms:W3CDTF">2016-08-27T13:13:00Z</dcterms:modified>
</cp:coreProperties>
</file>